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B544D" w14:textId="77777777" w:rsidR="001102C8" w:rsidRPr="00760ED2" w:rsidRDefault="009C252B" w:rsidP="006846AD">
      <w:pPr>
        <w:jc w:val="center"/>
        <w:rPr>
          <w:rFonts w:ascii="Arial" w:hAnsi="Arial" w:cs="Arial"/>
          <w:b/>
          <w:sz w:val="21"/>
          <w:szCs w:val="21"/>
        </w:rPr>
      </w:pPr>
      <w:r>
        <w:rPr>
          <w:rFonts w:ascii="Arial" w:hAnsi="Arial" w:cs="Arial"/>
          <w:b/>
          <w:sz w:val="36"/>
          <w:szCs w:val="36"/>
        </w:rPr>
        <w:t>Verzuim</w:t>
      </w:r>
      <w:r w:rsidR="00227174" w:rsidRPr="00760ED2">
        <w:rPr>
          <w:rFonts w:ascii="Arial" w:hAnsi="Arial" w:cs="Arial"/>
          <w:b/>
          <w:sz w:val="36"/>
          <w:szCs w:val="36"/>
        </w:rPr>
        <w:t>reglement</w:t>
      </w:r>
    </w:p>
    <w:p w14:paraId="633DFFC9" w14:textId="77777777" w:rsidR="001102C8" w:rsidRPr="00D6799B" w:rsidRDefault="001102C8" w:rsidP="006846AD">
      <w:pPr>
        <w:jc w:val="both"/>
        <w:rPr>
          <w:rFonts w:ascii="Arial" w:hAnsi="Arial" w:cs="Arial"/>
          <w:b/>
          <w:sz w:val="20"/>
          <w:szCs w:val="20"/>
        </w:rPr>
      </w:pPr>
    </w:p>
    <w:p w14:paraId="5C8ABEEC" w14:textId="77777777" w:rsidR="0079679C" w:rsidRPr="002C7EBF" w:rsidRDefault="0079679C" w:rsidP="002C7EBF">
      <w:pPr>
        <w:pStyle w:val="Kop1"/>
        <w:spacing w:before="0"/>
        <w:rPr>
          <w:rFonts w:ascii="Arial" w:hAnsi="Arial" w:cs="Arial"/>
          <w:b/>
          <w:sz w:val="20"/>
          <w:szCs w:val="20"/>
        </w:rPr>
      </w:pPr>
      <w:bookmarkStart w:id="0" w:name="_Toc88129069"/>
      <w:r w:rsidRPr="002C7EBF">
        <w:rPr>
          <w:rFonts w:ascii="Arial" w:hAnsi="Arial" w:cs="Arial"/>
          <w:b/>
          <w:color w:val="auto"/>
          <w:sz w:val="20"/>
          <w:szCs w:val="20"/>
        </w:rPr>
        <w:t>1. Introductie reglement</w:t>
      </w:r>
      <w:bookmarkEnd w:id="0"/>
    </w:p>
    <w:p w14:paraId="51CB5C12" w14:textId="77777777" w:rsidR="0079679C" w:rsidRPr="002C7EBF" w:rsidRDefault="002C7EBF" w:rsidP="002C7EBF">
      <w:pPr>
        <w:pStyle w:val="Kop2"/>
        <w:rPr>
          <w:rFonts w:ascii="Arial" w:hAnsi="Arial" w:cs="Arial"/>
          <w:b/>
          <w:sz w:val="20"/>
          <w:szCs w:val="20"/>
        </w:rPr>
      </w:pPr>
      <w:bookmarkStart w:id="1" w:name="_Toc88129070"/>
      <w:r>
        <w:rPr>
          <w:rFonts w:ascii="Arial" w:hAnsi="Arial" w:cs="Arial"/>
          <w:b/>
          <w:color w:val="auto"/>
          <w:sz w:val="20"/>
          <w:szCs w:val="20"/>
        </w:rPr>
        <w:t xml:space="preserve">1.1 </w:t>
      </w:r>
      <w:r w:rsidR="0079679C" w:rsidRPr="002C7EBF">
        <w:rPr>
          <w:rFonts w:ascii="Arial" w:hAnsi="Arial" w:cs="Arial"/>
          <w:b/>
          <w:color w:val="auto"/>
          <w:sz w:val="20"/>
          <w:szCs w:val="20"/>
        </w:rPr>
        <w:t>Inleiding</w:t>
      </w:r>
      <w:bookmarkEnd w:id="1"/>
    </w:p>
    <w:p w14:paraId="0197ED71" w14:textId="77777777" w:rsidR="004651D6" w:rsidRPr="0079679C" w:rsidRDefault="009C252B" w:rsidP="0079679C">
      <w:pPr>
        <w:rPr>
          <w:rFonts w:ascii="Arial" w:hAnsi="Arial" w:cs="Arial"/>
          <w:b/>
          <w:sz w:val="20"/>
          <w:szCs w:val="20"/>
        </w:rPr>
      </w:pPr>
      <w:r w:rsidRPr="0079679C">
        <w:rPr>
          <w:rFonts w:ascii="Arial" w:hAnsi="Arial" w:cs="Arial"/>
          <w:sz w:val="20"/>
          <w:szCs w:val="20"/>
        </w:rPr>
        <w:t>Verzuim</w:t>
      </w:r>
      <w:r w:rsidR="004651D6" w:rsidRPr="0079679C">
        <w:rPr>
          <w:rFonts w:ascii="Arial" w:hAnsi="Arial" w:cs="Arial"/>
          <w:sz w:val="20"/>
          <w:szCs w:val="20"/>
        </w:rPr>
        <w:t xml:space="preserve"> ontstaat doordat de werknemer (tijdelijk) het ve</w:t>
      </w:r>
      <w:r w:rsidR="003F7E6C" w:rsidRPr="0079679C">
        <w:rPr>
          <w:rFonts w:ascii="Arial" w:hAnsi="Arial" w:cs="Arial"/>
          <w:sz w:val="20"/>
          <w:szCs w:val="20"/>
        </w:rPr>
        <w:t>r</w:t>
      </w:r>
      <w:r w:rsidR="004651D6" w:rsidRPr="0079679C">
        <w:rPr>
          <w:rFonts w:ascii="Arial" w:hAnsi="Arial" w:cs="Arial"/>
          <w:sz w:val="20"/>
          <w:szCs w:val="20"/>
        </w:rPr>
        <w:t xml:space="preserve">mogen mist om aan de eisen van het werk te voldoen. Bij het voorkomen en beheersen van </w:t>
      </w:r>
      <w:r w:rsidRPr="0079679C">
        <w:rPr>
          <w:rFonts w:ascii="Arial" w:hAnsi="Arial" w:cs="Arial"/>
          <w:sz w:val="20"/>
          <w:szCs w:val="20"/>
        </w:rPr>
        <w:t>verzuim</w:t>
      </w:r>
      <w:r w:rsidR="004651D6" w:rsidRPr="0079679C">
        <w:rPr>
          <w:rFonts w:ascii="Arial" w:hAnsi="Arial" w:cs="Arial"/>
          <w:sz w:val="20"/>
          <w:szCs w:val="20"/>
        </w:rPr>
        <w:t xml:space="preserve"> is de relatie tussen de werknemer en de werkgever belangrijk, omdat zij volgens de Wet Verbetering Poortwachter verantwoordelijk zijn voor een zo sp</w:t>
      </w:r>
      <w:r w:rsidR="00121DA5" w:rsidRPr="0079679C">
        <w:rPr>
          <w:rFonts w:ascii="Arial" w:hAnsi="Arial" w:cs="Arial"/>
          <w:sz w:val="20"/>
          <w:szCs w:val="20"/>
        </w:rPr>
        <w:t>oedig mogelijke werkhervatting.</w:t>
      </w:r>
      <w:r w:rsidR="00DB17A6" w:rsidRPr="0079679C">
        <w:rPr>
          <w:rFonts w:ascii="Arial" w:hAnsi="Arial" w:cs="Arial"/>
          <w:sz w:val="20"/>
          <w:szCs w:val="20"/>
          <w:highlight w:val="yellow"/>
        </w:rPr>
        <w:t xml:space="preserve"> Naam Werkgever</w:t>
      </w:r>
      <w:r w:rsidR="00DB17A6" w:rsidRPr="0079679C">
        <w:rPr>
          <w:rFonts w:ascii="Arial" w:hAnsi="Arial" w:cs="Arial"/>
          <w:sz w:val="20"/>
          <w:szCs w:val="20"/>
        </w:rPr>
        <w:t xml:space="preserve"> </w:t>
      </w:r>
      <w:r w:rsidR="004651D6" w:rsidRPr="0079679C">
        <w:rPr>
          <w:rFonts w:ascii="Arial" w:hAnsi="Arial" w:cs="Arial"/>
          <w:sz w:val="20"/>
          <w:szCs w:val="20"/>
        </w:rPr>
        <w:t xml:space="preserve">heeft hiervoor een </w:t>
      </w:r>
      <w:r w:rsidRPr="0079679C">
        <w:rPr>
          <w:rFonts w:ascii="Arial" w:hAnsi="Arial" w:cs="Arial"/>
          <w:sz w:val="20"/>
          <w:szCs w:val="20"/>
        </w:rPr>
        <w:t>verzuim</w:t>
      </w:r>
      <w:r w:rsidR="004651D6" w:rsidRPr="0079679C">
        <w:rPr>
          <w:rFonts w:ascii="Arial" w:hAnsi="Arial" w:cs="Arial"/>
          <w:sz w:val="20"/>
          <w:szCs w:val="20"/>
        </w:rPr>
        <w:t>reglement opgesteld.</w:t>
      </w:r>
    </w:p>
    <w:p w14:paraId="3C7CC5CB" w14:textId="77777777" w:rsidR="004651D6" w:rsidRDefault="004651D6" w:rsidP="006846AD">
      <w:pPr>
        <w:jc w:val="both"/>
        <w:rPr>
          <w:rFonts w:ascii="Arial" w:hAnsi="Arial" w:cs="Arial"/>
          <w:sz w:val="20"/>
          <w:szCs w:val="20"/>
        </w:rPr>
      </w:pPr>
    </w:p>
    <w:p w14:paraId="19BCCA00" w14:textId="77777777" w:rsidR="004651D6" w:rsidRPr="00D6799B" w:rsidRDefault="00DB17A6" w:rsidP="006846AD">
      <w:pPr>
        <w:jc w:val="both"/>
        <w:rPr>
          <w:rFonts w:ascii="Arial" w:hAnsi="Arial" w:cs="Arial"/>
          <w:sz w:val="20"/>
          <w:szCs w:val="20"/>
        </w:rPr>
      </w:pPr>
      <w:r w:rsidRPr="004926E4">
        <w:rPr>
          <w:rFonts w:ascii="Arial" w:hAnsi="Arial" w:cs="Arial"/>
          <w:sz w:val="20"/>
          <w:szCs w:val="20"/>
          <w:highlight w:val="yellow"/>
        </w:rPr>
        <w:t>Naam Werkgever</w:t>
      </w:r>
      <w:r w:rsidRPr="004926E4">
        <w:rPr>
          <w:rFonts w:ascii="Arial" w:hAnsi="Arial" w:cs="Arial"/>
          <w:sz w:val="20"/>
          <w:szCs w:val="20"/>
        </w:rPr>
        <w:t xml:space="preserve"> </w:t>
      </w:r>
      <w:r w:rsidR="004651D6" w:rsidRPr="00D6799B">
        <w:rPr>
          <w:rFonts w:ascii="Arial" w:hAnsi="Arial" w:cs="Arial"/>
          <w:sz w:val="20"/>
          <w:szCs w:val="20"/>
        </w:rPr>
        <w:t xml:space="preserve">streeft naar het voorkomen en beperken van </w:t>
      </w:r>
      <w:r w:rsidR="009C252B">
        <w:rPr>
          <w:rFonts w:ascii="Arial" w:hAnsi="Arial" w:cs="Arial"/>
          <w:sz w:val="20"/>
          <w:szCs w:val="20"/>
        </w:rPr>
        <w:t>verzuim</w:t>
      </w:r>
      <w:r w:rsidR="004651D6" w:rsidRPr="00D6799B">
        <w:rPr>
          <w:rFonts w:ascii="Arial" w:hAnsi="Arial" w:cs="Arial"/>
          <w:sz w:val="20"/>
          <w:szCs w:val="20"/>
        </w:rPr>
        <w:t xml:space="preserve"> bij haar werknemers. Indien een werknemer </w:t>
      </w:r>
      <w:r w:rsidR="00BB47CB" w:rsidRPr="00D6799B">
        <w:rPr>
          <w:rFonts w:ascii="Arial" w:hAnsi="Arial" w:cs="Arial"/>
          <w:sz w:val="20"/>
          <w:szCs w:val="20"/>
        </w:rPr>
        <w:t>arbeidsongeschikt is ten gevolge van ziekte</w:t>
      </w:r>
      <w:r w:rsidR="004651D6" w:rsidRPr="00D6799B">
        <w:rPr>
          <w:rFonts w:ascii="Arial" w:hAnsi="Arial" w:cs="Arial"/>
          <w:sz w:val="20"/>
          <w:szCs w:val="20"/>
        </w:rPr>
        <w:t xml:space="preserve">, zorgt de werkgever voor passende begeleiding </w:t>
      </w:r>
      <w:r w:rsidR="00BB47CB" w:rsidRPr="00D6799B">
        <w:rPr>
          <w:rFonts w:ascii="Arial" w:hAnsi="Arial" w:cs="Arial"/>
          <w:sz w:val="20"/>
          <w:szCs w:val="20"/>
        </w:rPr>
        <w:t>van</w:t>
      </w:r>
      <w:r w:rsidR="004651D6" w:rsidRPr="00D6799B">
        <w:rPr>
          <w:rFonts w:ascii="Arial" w:hAnsi="Arial" w:cs="Arial"/>
          <w:sz w:val="20"/>
          <w:szCs w:val="20"/>
        </w:rPr>
        <w:t xml:space="preserve"> de </w:t>
      </w:r>
      <w:r w:rsidR="009C252B">
        <w:rPr>
          <w:rFonts w:ascii="Arial" w:hAnsi="Arial" w:cs="Arial"/>
          <w:sz w:val="20"/>
          <w:szCs w:val="20"/>
        </w:rPr>
        <w:t>verzuimende</w:t>
      </w:r>
      <w:r w:rsidR="004651D6" w:rsidRPr="00D6799B">
        <w:rPr>
          <w:rFonts w:ascii="Arial" w:hAnsi="Arial" w:cs="Arial"/>
          <w:sz w:val="20"/>
          <w:szCs w:val="20"/>
        </w:rPr>
        <w:t xml:space="preserve"> werknemer. De werkgever maakt in voorkomende gevallen gebruik van een bedrijfsarts</w:t>
      </w:r>
      <w:r w:rsidR="00BB47CB" w:rsidRPr="00D6799B">
        <w:rPr>
          <w:rFonts w:ascii="Arial" w:hAnsi="Arial" w:cs="Arial"/>
          <w:sz w:val="20"/>
          <w:szCs w:val="20"/>
        </w:rPr>
        <w:t>. De bedrijfsarts</w:t>
      </w:r>
      <w:r w:rsidR="004651D6" w:rsidRPr="00D6799B">
        <w:rPr>
          <w:rFonts w:ascii="Arial" w:hAnsi="Arial" w:cs="Arial"/>
          <w:sz w:val="20"/>
          <w:szCs w:val="20"/>
        </w:rPr>
        <w:t xml:space="preserve"> kan worden ingeschakeld op verzoek van </w:t>
      </w:r>
      <w:r w:rsidR="00BB47CB" w:rsidRPr="00D6799B">
        <w:rPr>
          <w:rFonts w:ascii="Arial" w:hAnsi="Arial" w:cs="Arial"/>
          <w:sz w:val="20"/>
          <w:szCs w:val="20"/>
        </w:rPr>
        <w:t xml:space="preserve">de </w:t>
      </w:r>
      <w:r w:rsidR="004651D6" w:rsidRPr="00D6799B">
        <w:rPr>
          <w:rFonts w:ascii="Arial" w:hAnsi="Arial" w:cs="Arial"/>
          <w:sz w:val="20"/>
          <w:szCs w:val="20"/>
        </w:rPr>
        <w:t xml:space="preserve">werkgever, maar ook op verzoek van de werknemer. </w:t>
      </w:r>
      <w:r w:rsidR="00BB47CB" w:rsidRPr="00D6799B">
        <w:rPr>
          <w:rFonts w:ascii="Arial" w:hAnsi="Arial" w:cs="Arial"/>
          <w:sz w:val="20"/>
          <w:szCs w:val="20"/>
        </w:rPr>
        <w:t xml:space="preserve">De bedrijfsarts beoordeelt of de werknemer arbeidsongeschikt is als gevolg van ziekte. Op basis van </w:t>
      </w:r>
      <w:r w:rsidR="00791B0B" w:rsidRPr="00D6799B">
        <w:rPr>
          <w:rFonts w:ascii="Arial" w:hAnsi="Arial" w:cs="Arial"/>
          <w:sz w:val="20"/>
          <w:szCs w:val="20"/>
        </w:rPr>
        <w:t xml:space="preserve">het </w:t>
      </w:r>
      <w:r w:rsidR="00BB47CB" w:rsidRPr="00D6799B">
        <w:rPr>
          <w:rFonts w:ascii="Arial" w:hAnsi="Arial" w:cs="Arial"/>
          <w:sz w:val="20"/>
          <w:szCs w:val="20"/>
        </w:rPr>
        <w:t xml:space="preserve">advies </w:t>
      </w:r>
      <w:r w:rsidR="00791B0B" w:rsidRPr="00D6799B">
        <w:rPr>
          <w:rFonts w:ascii="Arial" w:hAnsi="Arial" w:cs="Arial"/>
          <w:sz w:val="20"/>
          <w:szCs w:val="20"/>
        </w:rPr>
        <w:t>dat de bedrijfsarts aan de wer</w:t>
      </w:r>
      <w:r w:rsidR="00063B40" w:rsidRPr="00D6799B">
        <w:rPr>
          <w:rFonts w:ascii="Arial" w:hAnsi="Arial" w:cs="Arial"/>
          <w:sz w:val="20"/>
          <w:szCs w:val="20"/>
        </w:rPr>
        <w:t>k</w:t>
      </w:r>
      <w:r w:rsidR="00791B0B" w:rsidRPr="00D6799B">
        <w:rPr>
          <w:rFonts w:ascii="Arial" w:hAnsi="Arial" w:cs="Arial"/>
          <w:sz w:val="20"/>
          <w:szCs w:val="20"/>
        </w:rPr>
        <w:t xml:space="preserve">gever geeft, </w:t>
      </w:r>
      <w:r w:rsidR="00BB47CB" w:rsidRPr="00D6799B">
        <w:rPr>
          <w:rFonts w:ascii="Arial" w:hAnsi="Arial" w:cs="Arial"/>
          <w:sz w:val="20"/>
          <w:szCs w:val="20"/>
        </w:rPr>
        <w:t xml:space="preserve">bepaalt de werkgever of de werknemer recht heeft op doorbetaling van </w:t>
      </w:r>
      <w:r w:rsidR="00063B40" w:rsidRPr="00D6799B">
        <w:rPr>
          <w:rFonts w:ascii="Arial" w:hAnsi="Arial" w:cs="Arial"/>
          <w:sz w:val="20"/>
          <w:szCs w:val="20"/>
        </w:rPr>
        <w:t xml:space="preserve">(een deel van) zijn </w:t>
      </w:r>
      <w:r w:rsidR="00BB47CB" w:rsidRPr="00D6799B">
        <w:rPr>
          <w:rFonts w:ascii="Arial" w:hAnsi="Arial" w:cs="Arial"/>
          <w:sz w:val="20"/>
          <w:szCs w:val="20"/>
        </w:rPr>
        <w:t xml:space="preserve">loon tijdens de verzuimperiode. </w:t>
      </w:r>
      <w:r w:rsidR="004651D6" w:rsidRPr="00D6799B">
        <w:rPr>
          <w:rFonts w:ascii="Arial" w:hAnsi="Arial" w:cs="Arial"/>
          <w:sz w:val="20"/>
          <w:szCs w:val="20"/>
        </w:rPr>
        <w:t xml:space="preserve">De bedrijfsarts helpt </w:t>
      </w:r>
      <w:r w:rsidR="00BB47CB" w:rsidRPr="00D6799B">
        <w:rPr>
          <w:rFonts w:ascii="Arial" w:hAnsi="Arial" w:cs="Arial"/>
          <w:sz w:val="20"/>
          <w:szCs w:val="20"/>
        </w:rPr>
        <w:t xml:space="preserve">daarnaast </w:t>
      </w:r>
      <w:r w:rsidR="004651D6" w:rsidRPr="00D6799B">
        <w:rPr>
          <w:rFonts w:ascii="Arial" w:hAnsi="Arial" w:cs="Arial"/>
          <w:sz w:val="20"/>
          <w:szCs w:val="20"/>
        </w:rPr>
        <w:t xml:space="preserve">bij het voorkomen en beheersen van ziekteverzuim en adviseert werknemers en werkgevers </w:t>
      </w:r>
      <w:r w:rsidR="00E64161" w:rsidRPr="00D6799B">
        <w:rPr>
          <w:rFonts w:ascii="Arial" w:hAnsi="Arial" w:cs="Arial"/>
          <w:sz w:val="20"/>
          <w:szCs w:val="20"/>
        </w:rPr>
        <w:t xml:space="preserve">op welke wijze zo spoedig mogelijk tot </w:t>
      </w:r>
      <w:r w:rsidR="004651D6" w:rsidRPr="00D6799B">
        <w:rPr>
          <w:rFonts w:ascii="Arial" w:hAnsi="Arial" w:cs="Arial"/>
          <w:sz w:val="20"/>
          <w:szCs w:val="20"/>
        </w:rPr>
        <w:t xml:space="preserve">herstel </w:t>
      </w:r>
      <w:r w:rsidR="00E64161" w:rsidRPr="00D6799B">
        <w:rPr>
          <w:rFonts w:ascii="Arial" w:hAnsi="Arial" w:cs="Arial"/>
          <w:sz w:val="20"/>
          <w:szCs w:val="20"/>
        </w:rPr>
        <w:t>van de werknem</w:t>
      </w:r>
      <w:r w:rsidR="004651D6" w:rsidRPr="00D6799B">
        <w:rPr>
          <w:rFonts w:ascii="Arial" w:hAnsi="Arial" w:cs="Arial"/>
          <w:sz w:val="20"/>
          <w:szCs w:val="20"/>
        </w:rPr>
        <w:t>e</w:t>
      </w:r>
      <w:r w:rsidR="00E64161" w:rsidRPr="00D6799B">
        <w:rPr>
          <w:rFonts w:ascii="Arial" w:hAnsi="Arial" w:cs="Arial"/>
          <w:sz w:val="20"/>
          <w:szCs w:val="20"/>
        </w:rPr>
        <w:t>r en tot</w:t>
      </w:r>
      <w:r w:rsidR="004651D6" w:rsidRPr="00D6799B">
        <w:rPr>
          <w:rFonts w:ascii="Arial" w:hAnsi="Arial" w:cs="Arial"/>
          <w:sz w:val="20"/>
          <w:szCs w:val="20"/>
        </w:rPr>
        <w:t xml:space="preserve"> terugkeer naar werk</w:t>
      </w:r>
      <w:r w:rsidR="00E64161" w:rsidRPr="00D6799B">
        <w:rPr>
          <w:rFonts w:ascii="Arial" w:hAnsi="Arial" w:cs="Arial"/>
          <w:sz w:val="20"/>
          <w:szCs w:val="20"/>
        </w:rPr>
        <w:t xml:space="preserve"> kan worden gekomen</w:t>
      </w:r>
      <w:r w:rsidR="004651D6" w:rsidRPr="00D6799B">
        <w:rPr>
          <w:rFonts w:ascii="Arial" w:hAnsi="Arial" w:cs="Arial"/>
          <w:sz w:val="20"/>
          <w:szCs w:val="20"/>
        </w:rPr>
        <w:t>.</w:t>
      </w:r>
      <w:r w:rsidR="00BB47CB" w:rsidRPr="00D6799B">
        <w:rPr>
          <w:rFonts w:ascii="Arial" w:hAnsi="Arial" w:cs="Arial"/>
          <w:sz w:val="20"/>
          <w:szCs w:val="20"/>
        </w:rPr>
        <w:t xml:space="preserve"> </w:t>
      </w:r>
    </w:p>
    <w:p w14:paraId="7A9E2B5A" w14:textId="77777777" w:rsidR="004651D6" w:rsidRPr="00D6799B" w:rsidRDefault="004651D6" w:rsidP="006846AD">
      <w:pPr>
        <w:jc w:val="both"/>
        <w:rPr>
          <w:rFonts w:ascii="Arial" w:hAnsi="Arial" w:cs="Arial"/>
          <w:sz w:val="20"/>
          <w:szCs w:val="20"/>
        </w:rPr>
      </w:pPr>
    </w:p>
    <w:p w14:paraId="20F2153B" w14:textId="77777777" w:rsidR="004651D6" w:rsidRPr="002C7EBF" w:rsidRDefault="0079679C" w:rsidP="002C7EBF">
      <w:pPr>
        <w:pStyle w:val="Kop2"/>
        <w:rPr>
          <w:rFonts w:ascii="Trebuchet MS" w:hAnsi="Trebuchet MS"/>
          <w:b/>
          <w:color w:val="auto"/>
          <w:sz w:val="20"/>
          <w:szCs w:val="20"/>
        </w:rPr>
      </w:pPr>
      <w:bookmarkStart w:id="2" w:name="_Toc88129071"/>
      <w:r w:rsidRPr="002C7EBF">
        <w:rPr>
          <w:rFonts w:ascii="Trebuchet MS" w:hAnsi="Trebuchet MS"/>
          <w:b/>
          <w:color w:val="auto"/>
          <w:sz w:val="20"/>
          <w:szCs w:val="20"/>
        </w:rPr>
        <w:t xml:space="preserve">1.2 </w:t>
      </w:r>
      <w:r w:rsidR="004651D6" w:rsidRPr="002C7EBF">
        <w:rPr>
          <w:rFonts w:ascii="Trebuchet MS" w:hAnsi="Trebuchet MS"/>
          <w:b/>
          <w:color w:val="auto"/>
          <w:sz w:val="20"/>
          <w:szCs w:val="20"/>
        </w:rPr>
        <w:t>Waarom een verzuimreglement?</w:t>
      </w:r>
      <w:bookmarkEnd w:id="2"/>
    </w:p>
    <w:p w14:paraId="022543E4" w14:textId="77777777" w:rsidR="001844C4" w:rsidRDefault="004651D6" w:rsidP="006846AD">
      <w:pPr>
        <w:jc w:val="both"/>
        <w:rPr>
          <w:rFonts w:ascii="Arial" w:hAnsi="Arial" w:cs="Arial"/>
          <w:sz w:val="20"/>
          <w:szCs w:val="20"/>
        </w:rPr>
      </w:pPr>
      <w:r w:rsidRPr="00D6799B">
        <w:rPr>
          <w:rFonts w:ascii="Arial" w:hAnsi="Arial" w:cs="Arial"/>
          <w:sz w:val="20"/>
          <w:szCs w:val="20"/>
        </w:rPr>
        <w:t xml:space="preserve">Niemand is graag ziek. Gemotiveerde en gezonde werknemers zorgen voor een gezond bedrijf. </w:t>
      </w:r>
      <w:r w:rsidR="00344367" w:rsidRPr="00D6799B">
        <w:rPr>
          <w:rFonts w:ascii="Arial" w:hAnsi="Arial" w:cs="Arial"/>
          <w:sz w:val="20"/>
          <w:szCs w:val="20"/>
        </w:rPr>
        <w:t>W</w:t>
      </w:r>
      <w:r w:rsidRPr="00D6799B">
        <w:rPr>
          <w:rFonts w:ascii="Arial" w:hAnsi="Arial" w:cs="Arial"/>
          <w:sz w:val="20"/>
          <w:szCs w:val="20"/>
        </w:rPr>
        <w:t>erknemers die ziek worden</w:t>
      </w:r>
      <w:r w:rsidR="00344367" w:rsidRPr="00D6799B">
        <w:rPr>
          <w:rFonts w:ascii="Arial" w:hAnsi="Arial" w:cs="Arial"/>
          <w:sz w:val="20"/>
          <w:szCs w:val="20"/>
        </w:rPr>
        <w:t>, zullen in elk geval na een jaar en soms ook al eerd</w:t>
      </w:r>
      <w:r w:rsidR="00CF5A42">
        <w:rPr>
          <w:rFonts w:ascii="Arial" w:hAnsi="Arial" w:cs="Arial"/>
          <w:sz w:val="20"/>
          <w:szCs w:val="20"/>
        </w:rPr>
        <w:t>er een lager inkomen ontvangen.</w:t>
      </w:r>
      <w:r w:rsidR="00C41CB7">
        <w:rPr>
          <w:rFonts w:ascii="Arial" w:hAnsi="Arial" w:cs="Arial"/>
          <w:sz w:val="20"/>
          <w:szCs w:val="20"/>
        </w:rPr>
        <w:t xml:space="preserve"> </w:t>
      </w:r>
      <w:r w:rsidRPr="00D6799B">
        <w:rPr>
          <w:rFonts w:ascii="Arial" w:hAnsi="Arial" w:cs="Arial"/>
          <w:sz w:val="20"/>
          <w:szCs w:val="20"/>
        </w:rPr>
        <w:t xml:space="preserve">Voor een werkgever geldt dat de kosten </w:t>
      </w:r>
      <w:r w:rsidR="00344367" w:rsidRPr="00D6799B">
        <w:rPr>
          <w:rFonts w:ascii="Arial" w:hAnsi="Arial" w:cs="Arial"/>
          <w:sz w:val="20"/>
          <w:szCs w:val="20"/>
        </w:rPr>
        <w:t xml:space="preserve">die met </w:t>
      </w:r>
      <w:r w:rsidR="009C252B">
        <w:rPr>
          <w:rFonts w:ascii="Arial" w:hAnsi="Arial" w:cs="Arial"/>
          <w:sz w:val="20"/>
          <w:szCs w:val="20"/>
        </w:rPr>
        <w:t>verzuim</w:t>
      </w:r>
      <w:r w:rsidR="00344367" w:rsidRPr="00D6799B">
        <w:rPr>
          <w:rFonts w:ascii="Arial" w:hAnsi="Arial" w:cs="Arial"/>
          <w:sz w:val="20"/>
          <w:szCs w:val="20"/>
        </w:rPr>
        <w:t xml:space="preserve"> gepaard gaan, </w:t>
      </w:r>
      <w:r w:rsidRPr="00D6799B">
        <w:rPr>
          <w:rFonts w:ascii="Arial" w:hAnsi="Arial" w:cs="Arial"/>
          <w:sz w:val="20"/>
          <w:szCs w:val="20"/>
        </w:rPr>
        <w:t xml:space="preserve">fors zijn. </w:t>
      </w:r>
      <w:r w:rsidR="00344367" w:rsidRPr="00D6799B">
        <w:rPr>
          <w:rFonts w:ascii="Arial" w:hAnsi="Arial" w:cs="Arial"/>
          <w:sz w:val="20"/>
          <w:szCs w:val="20"/>
        </w:rPr>
        <w:t xml:space="preserve">De werkgever moet twee jaar lang het loon van de werknemer (gedeeltelijk) doorbetalen en de kosten van re-integratie voldoen. Ook als de loondoorbetalingsperiode geëindigd is, kan een werkgever nog geconfronteerd worden met </w:t>
      </w:r>
      <w:r w:rsidR="0037448F" w:rsidRPr="00D6799B">
        <w:rPr>
          <w:rFonts w:ascii="Arial" w:hAnsi="Arial" w:cs="Arial"/>
          <w:sz w:val="20"/>
          <w:szCs w:val="20"/>
        </w:rPr>
        <w:t>financiële</w:t>
      </w:r>
      <w:r w:rsidR="00344367" w:rsidRPr="00D6799B">
        <w:rPr>
          <w:rFonts w:ascii="Arial" w:hAnsi="Arial" w:cs="Arial"/>
          <w:sz w:val="20"/>
          <w:szCs w:val="20"/>
        </w:rPr>
        <w:t xml:space="preserve"> gevolgen</w:t>
      </w:r>
      <w:r w:rsidR="00D85285" w:rsidRPr="00D6799B">
        <w:rPr>
          <w:rFonts w:ascii="Arial" w:hAnsi="Arial" w:cs="Arial"/>
          <w:sz w:val="20"/>
          <w:szCs w:val="20"/>
        </w:rPr>
        <w:t xml:space="preserve"> van ziekte van zijn werknemer</w:t>
      </w:r>
      <w:r w:rsidR="00344367" w:rsidRPr="00D6799B">
        <w:rPr>
          <w:rFonts w:ascii="Arial" w:hAnsi="Arial" w:cs="Arial"/>
          <w:sz w:val="20"/>
          <w:szCs w:val="20"/>
        </w:rPr>
        <w:t xml:space="preserve">, doordat de </w:t>
      </w:r>
      <w:r w:rsidR="001844C4">
        <w:rPr>
          <w:rFonts w:ascii="Arial" w:hAnsi="Arial" w:cs="Arial"/>
          <w:sz w:val="20"/>
          <w:szCs w:val="20"/>
        </w:rPr>
        <w:t>verzekerings</w:t>
      </w:r>
      <w:r w:rsidR="00344367" w:rsidRPr="00D6799B">
        <w:rPr>
          <w:rFonts w:ascii="Arial" w:hAnsi="Arial" w:cs="Arial"/>
          <w:sz w:val="20"/>
          <w:szCs w:val="20"/>
        </w:rPr>
        <w:t xml:space="preserve">premies die de werkgever moet betalen (veel) hoger worden. </w:t>
      </w:r>
      <w:r w:rsidR="00D85285" w:rsidRPr="00D6799B">
        <w:rPr>
          <w:rFonts w:ascii="Arial" w:hAnsi="Arial" w:cs="Arial"/>
          <w:sz w:val="20"/>
          <w:szCs w:val="20"/>
        </w:rPr>
        <w:t>Tot wel 1</w:t>
      </w:r>
      <w:r w:rsidRPr="00D6799B">
        <w:rPr>
          <w:rFonts w:ascii="Arial" w:hAnsi="Arial" w:cs="Arial"/>
          <w:sz w:val="20"/>
          <w:szCs w:val="20"/>
        </w:rPr>
        <w:t xml:space="preserve">2 </w:t>
      </w:r>
      <w:r w:rsidR="00D85285" w:rsidRPr="00D6799B">
        <w:rPr>
          <w:rFonts w:ascii="Arial" w:hAnsi="Arial" w:cs="Arial"/>
          <w:sz w:val="20"/>
          <w:szCs w:val="20"/>
        </w:rPr>
        <w:t>jaren vanaf de eerste ziektedag</w:t>
      </w:r>
      <w:r w:rsidRPr="00D6799B">
        <w:rPr>
          <w:rFonts w:ascii="Arial" w:hAnsi="Arial" w:cs="Arial"/>
          <w:sz w:val="20"/>
          <w:szCs w:val="20"/>
        </w:rPr>
        <w:t xml:space="preserve"> </w:t>
      </w:r>
      <w:r w:rsidR="00D85285" w:rsidRPr="00D6799B">
        <w:rPr>
          <w:rFonts w:ascii="Arial" w:hAnsi="Arial" w:cs="Arial"/>
          <w:sz w:val="20"/>
          <w:szCs w:val="20"/>
        </w:rPr>
        <w:t>kan</w:t>
      </w:r>
      <w:r w:rsidRPr="00D6799B">
        <w:rPr>
          <w:rFonts w:ascii="Arial" w:hAnsi="Arial" w:cs="Arial"/>
          <w:sz w:val="20"/>
          <w:szCs w:val="20"/>
        </w:rPr>
        <w:t xml:space="preserve"> een werkgever </w:t>
      </w:r>
      <w:r w:rsidR="0037448F" w:rsidRPr="00D6799B">
        <w:rPr>
          <w:rFonts w:ascii="Arial" w:hAnsi="Arial" w:cs="Arial"/>
          <w:sz w:val="20"/>
          <w:szCs w:val="20"/>
        </w:rPr>
        <w:t>financiële</w:t>
      </w:r>
      <w:r w:rsidR="00D85285" w:rsidRPr="00D6799B">
        <w:rPr>
          <w:rFonts w:ascii="Arial" w:hAnsi="Arial" w:cs="Arial"/>
          <w:sz w:val="20"/>
          <w:szCs w:val="20"/>
        </w:rPr>
        <w:t xml:space="preserve"> consequenties ondervinden van een </w:t>
      </w:r>
      <w:r w:rsidR="009C252B">
        <w:rPr>
          <w:rFonts w:ascii="Arial" w:hAnsi="Arial" w:cs="Arial"/>
          <w:sz w:val="20"/>
          <w:szCs w:val="20"/>
        </w:rPr>
        <w:t xml:space="preserve">verzuimende </w:t>
      </w:r>
    </w:p>
    <w:p w14:paraId="6AAA31EE" w14:textId="77777777" w:rsidR="004651D6" w:rsidRPr="00D6799B" w:rsidRDefault="00D85285" w:rsidP="006846AD">
      <w:pPr>
        <w:jc w:val="both"/>
        <w:rPr>
          <w:rFonts w:ascii="Arial" w:hAnsi="Arial" w:cs="Arial"/>
          <w:sz w:val="20"/>
          <w:szCs w:val="20"/>
        </w:rPr>
      </w:pPr>
      <w:r w:rsidRPr="00D6799B">
        <w:rPr>
          <w:rFonts w:ascii="Arial" w:hAnsi="Arial" w:cs="Arial"/>
          <w:sz w:val="20"/>
          <w:szCs w:val="20"/>
        </w:rPr>
        <w:t>(ex-</w:t>
      </w:r>
      <w:r w:rsidR="001844C4">
        <w:rPr>
          <w:rFonts w:ascii="Arial" w:hAnsi="Arial" w:cs="Arial"/>
          <w:sz w:val="20"/>
          <w:szCs w:val="20"/>
        </w:rPr>
        <w:t>)</w:t>
      </w:r>
      <w:r w:rsidRPr="00D6799B">
        <w:rPr>
          <w:rFonts w:ascii="Arial" w:hAnsi="Arial" w:cs="Arial"/>
          <w:sz w:val="20"/>
          <w:szCs w:val="20"/>
        </w:rPr>
        <w:t>werknemer.</w:t>
      </w:r>
    </w:p>
    <w:p w14:paraId="1E4A68D5" w14:textId="77777777" w:rsidR="00D85285" w:rsidRPr="00D6799B" w:rsidRDefault="00D85285" w:rsidP="006846AD">
      <w:pPr>
        <w:jc w:val="both"/>
        <w:rPr>
          <w:rFonts w:ascii="Arial" w:hAnsi="Arial" w:cs="Arial"/>
          <w:sz w:val="20"/>
          <w:szCs w:val="20"/>
        </w:rPr>
      </w:pPr>
    </w:p>
    <w:p w14:paraId="27A4770A" w14:textId="77777777" w:rsidR="004651D6" w:rsidRPr="00D6799B" w:rsidRDefault="004651D6" w:rsidP="006846AD">
      <w:pPr>
        <w:keepNext/>
        <w:keepLines/>
        <w:widowControl w:val="0"/>
        <w:suppressAutoHyphens/>
        <w:jc w:val="both"/>
        <w:rPr>
          <w:rFonts w:ascii="Arial" w:hAnsi="Arial" w:cs="Arial"/>
          <w:sz w:val="20"/>
          <w:szCs w:val="20"/>
        </w:rPr>
      </w:pPr>
      <w:r w:rsidRPr="00D6799B">
        <w:rPr>
          <w:rFonts w:ascii="Arial" w:hAnsi="Arial" w:cs="Arial"/>
          <w:sz w:val="20"/>
          <w:szCs w:val="20"/>
        </w:rPr>
        <w:t xml:space="preserve">Het voorkomen en/of beperken van het verzuim en het begeleiden van </w:t>
      </w:r>
      <w:r w:rsidR="009C252B">
        <w:rPr>
          <w:rFonts w:ascii="Arial" w:hAnsi="Arial" w:cs="Arial"/>
          <w:sz w:val="20"/>
          <w:szCs w:val="20"/>
        </w:rPr>
        <w:t>verzuimende</w:t>
      </w:r>
      <w:r w:rsidRPr="00D6799B">
        <w:rPr>
          <w:rFonts w:ascii="Arial" w:hAnsi="Arial" w:cs="Arial"/>
          <w:sz w:val="20"/>
          <w:szCs w:val="20"/>
        </w:rPr>
        <w:t xml:space="preserve"> werknemers is zowel voor de werknemer als voor de werkgever dus van gro</w:t>
      </w:r>
      <w:r w:rsidR="007F05BC">
        <w:rPr>
          <w:rFonts w:ascii="Arial" w:hAnsi="Arial" w:cs="Arial"/>
          <w:sz w:val="20"/>
          <w:szCs w:val="20"/>
        </w:rPr>
        <w:t xml:space="preserve">ot belang. Dit verzuimreglement </w:t>
      </w:r>
      <w:r w:rsidRPr="00D6799B">
        <w:rPr>
          <w:rFonts w:ascii="Arial" w:hAnsi="Arial" w:cs="Arial"/>
          <w:sz w:val="20"/>
          <w:szCs w:val="20"/>
        </w:rPr>
        <w:t>helpt hierbij.</w:t>
      </w:r>
    </w:p>
    <w:p w14:paraId="6B77954B" w14:textId="77777777" w:rsidR="004651D6" w:rsidRPr="00D6799B" w:rsidRDefault="004651D6" w:rsidP="006846AD">
      <w:pPr>
        <w:keepNext/>
        <w:keepLines/>
        <w:widowControl w:val="0"/>
        <w:suppressAutoHyphens/>
        <w:jc w:val="both"/>
        <w:rPr>
          <w:rFonts w:ascii="Arial" w:hAnsi="Arial" w:cs="Arial"/>
          <w:sz w:val="20"/>
          <w:szCs w:val="20"/>
        </w:rPr>
      </w:pPr>
    </w:p>
    <w:p w14:paraId="65A75634" w14:textId="77777777" w:rsidR="004651D6" w:rsidRPr="002C7EBF" w:rsidRDefault="0079679C" w:rsidP="002C7EBF">
      <w:pPr>
        <w:pStyle w:val="Kop2"/>
        <w:rPr>
          <w:rFonts w:ascii="Arial" w:hAnsi="Arial" w:cs="Arial"/>
          <w:b/>
          <w:color w:val="auto"/>
          <w:sz w:val="20"/>
          <w:szCs w:val="20"/>
        </w:rPr>
      </w:pPr>
      <w:bookmarkStart w:id="3" w:name="_Toc88129072"/>
      <w:r w:rsidRPr="002C7EBF">
        <w:rPr>
          <w:rFonts w:ascii="Arial" w:hAnsi="Arial" w:cs="Arial"/>
          <w:b/>
          <w:color w:val="auto"/>
          <w:sz w:val="20"/>
          <w:szCs w:val="20"/>
        </w:rPr>
        <w:t xml:space="preserve">1.3 </w:t>
      </w:r>
      <w:r w:rsidR="004651D6" w:rsidRPr="002C7EBF">
        <w:rPr>
          <w:rFonts w:ascii="Arial" w:hAnsi="Arial" w:cs="Arial"/>
          <w:b/>
          <w:color w:val="auto"/>
          <w:sz w:val="20"/>
          <w:szCs w:val="20"/>
        </w:rPr>
        <w:t>Wettelijke verplichtingen</w:t>
      </w:r>
      <w:bookmarkEnd w:id="3"/>
    </w:p>
    <w:p w14:paraId="5FA301C0" w14:textId="77777777" w:rsidR="00815AE8" w:rsidRDefault="004651D6" w:rsidP="006846AD">
      <w:pPr>
        <w:jc w:val="both"/>
        <w:rPr>
          <w:rFonts w:ascii="Arial" w:hAnsi="Arial" w:cs="Arial"/>
          <w:color w:val="000000"/>
          <w:sz w:val="20"/>
          <w:szCs w:val="20"/>
        </w:rPr>
      </w:pPr>
      <w:r w:rsidRPr="00CF5A42">
        <w:rPr>
          <w:rFonts w:ascii="Arial" w:hAnsi="Arial" w:cs="Arial"/>
          <w:sz w:val="20"/>
          <w:szCs w:val="20"/>
        </w:rPr>
        <w:t>Zowel de werknemer als de werkgever zijn wettelijk verplicht</w:t>
      </w:r>
      <w:r w:rsidR="002E33FD" w:rsidRPr="00CF5A42">
        <w:rPr>
          <w:rFonts w:ascii="Arial" w:hAnsi="Arial" w:cs="Arial"/>
          <w:sz w:val="20"/>
          <w:szCs w:val="20"/>
        </w:rPr>
        <w:t xml:space="preserve"> </w:t>
      </w:r>
      <w:r w:rsidR="002E33FD" w:rsidRPr="00CF5A42">
        <w:rPr>
          <w:rFonts w:ascii="Arial" w:hAnsi="Arial" w:cs="Arial"/>
          <w:color w:val="000000"/>
          <w:sz w:val="20"/>
          <w:szCs w:val="20"/>
        </w:rPr>
        <w:t xml:space="preserve">actief mee te </w:t>
      </w:r>
      <w:r w:rsidR="00815AE8">
        <w:rPr>
          <w:rFonts w:ascii="Arial" w:hAnsi="Arial" w:cs="Arial"/>
          <w:color w:val="000000"/>
          <w:sz w:val="20"/>
          <w:szCs w:val="20"/>
        </w:rPr>
        <w:t xml:space="preserve">werken aan herstel en </w:t>
      </w:r>
    </w:p>
    <w:p w14:paraId="0B86FC11" w14:textId="77777777" w:rsidR="004651D6" w:rsidRPr="00D6799B" w:rsidRDefault="00815AE8" w:rsidP="006846AD">
      <w:pPr>
        <w:jc w:val="both"/>
        <w:rPr>
          <w:rFonts w:ascii="Arial" w:hAnsi="Arial" w:cs="Arial"/>
          <w:sz w:val="20"/>
          <w:szCs w:val="20"/>
        </w:rPr>
      </w:pPr>
      <w:r>
        <w:rPr>
          <w:rFonts w:ascii="Arial" w:hAnsi="Arial" w:cs="Arial"/>
          <w:color w:val="000000"/>
          <w:sz w:val="20"/>
          <w:szCs w:val="20"/>
        </w:rPr>
        <w:t>re-i</w:t>
      </w:r>
      <w:r w:rsidR="002E33FD" w:rsidRPr="00CF5A42">
        <w:rPr>
          <w:rFonts w:ascii="Arial" w:hAnsi="Arial" w:cs="Arial"/>
          <w:color w:val="000000"/>
          <w:sz w:val="20"/>
          <w:szCs w:val="20"/>
        </w:rPr>
        <w:t xml:space="preserve">ntegratie </w:t>
      </w:r>
      <w:r w:rsidR="004651D6" w:rsidRPr="00CF5A42">
        <w:rPr>
          <w:rFonts w:ascii="Arial" w:hAnsi="Arial" w:cs="Arial"/>
          <w:sz w:val="20"/>
          <w:szCs w:val="20"/>
        </w:rPr>
        <w:t xml:space="preserve">vanaf de eerste </w:t>
      </w:r>
      <w:r w:rsidR="006E73E7">
        <w:rPr>
          <w:rFonts w:ascii="Arial" w:hAnsi="Arial" w:cs="Arial"/>
          <w:sz w:val="20"/>
          <w:szCs w:val="20"/>
        </w:rPr>
        <w:t>verzuimdag</w:t>
      </w:r>
      <w:r w:rsidR="004651D6" w:rsidRPr="00CF5A42">
        <w:rPr>
          <w:rFonts w:ascii="Arial" w:hAnsi="Arial" w:cs="Arial"/>
          <w:sz w:val="20"/>
          <w:szCs w:val="20"/>
        </w:rPr>
        <w:t>. D</w:t>
      </w:r>
      <w:r w:rsidR="007B5DF4" w:rsidRPr="00CF5A42">
        <w:rPr>
          <w:rFonts w:ascii="Arial" w:hAnsi="Arial" w:cs="Arial"/>
          <w:sz w:val="20"/>
          <w:szCs w:val="20"/>
        </w:rPr>
        <w:t xml:space="preserve">e opstelling van de werkgever in dat verband kan door de werknemer </w:t>
      </w:r>
      <w:r w:rsidR="004651D6" w:rsidRPr="00CF5A42">
        <w:rPr>
          <w:rFonts w:ascii="Arial" w:hAnsi="Arial" w:cs="Arial"/>
          <w:sz w:val="20"/>
          <w:szCs w:val="20"/>
        </w:rPr>
        <w:t xml:space="preserve">soms worden ervaren als betuttelend, </w:t>
      </w:r>
      <w:r w:rsidR="009A0B4A">
        <w:rPr>
          <w:rFonts w:ascii="Arial" w:hAnsi="Arial" w:cs="Arial"/>
          <w:sz w:val="20"/>
          <w:szCs w:val="20"/>
        </w:rPr>
        <w:t>ontrouw</w:t>
      </w:r>
      <w:r w:rsidR="003F7E6C" w:rsidRPr="00CF5A42">
        <w:rPr>
          <w:rFonts w:ascii="Arial" w:hAnsi="Arial" w:cs="Arial"/>
          <w:sz w:val="20"/>
          <w:szCs w:val="20"/>
        </w:rPr>
        <w:t xml:space="preserve"> of</w:t>
      </w:r>
      <w:r w:rsidR="007B5DF4" w:rsidRPr="00CF5A42">
        <w:rPr>
          <w:rFonts w:ascii="Arial" w:hAnsi="Arial" w:cs="Arial"/>
          <w:sz w:val="20"/>
          <w:szCs w:val="20"/>
        </w:rPr>
        <w:t xml:space="preserve"> </w:t>
      </w:r>
      <w:r w:rsidR="004651D6" w:rsidRPr="00CF5A42">
        <w:rPr>
          <w:rFonts w:ascii="Arial" w:hAnsi="Arial" w:cs="Arial"/>
          <w:sz w:val="20"/>
          <w:szCs w:val="20"/>
        </w:rPr>
        <w:t>bureaucrati</w:t>
      </w:r>
      <w:r w:rsidR="007B5DF4" w:rsidRPr="00CF5A42">
        <w:rPr>
          <w:rFonts w:ascii="Arial" w:hAnsi="Arial" w:cs="Arial"/>
          <w:sz w:val="20"/>
          <w:szCs w:val="20"/>
        </w:rPr>
        <w:t>sch</w:t>
      </w:r>
      <w:r w:rsidR="003F7E6C" w:rsidRPr="00CF5A42">
        <w:rPr>
          <w:rFonts w:ascii="Arial" w:hAnsi="Arial" w:cs="Arial"/>
          <w:sz w:val="20"/>
          <w:szCs w:val="20"/>
        </w:rPr>
        <w:t>,</w:t>
      </w:r>
      <w:r w:rsidR="007B5DF4" w:rsidRPr="00CF5A42">
        <w:rPr>
          <w:rFonts w:ascii="Arial" w:hAnsi="Arial" w:cs="Arial"/>
          <w:sz w:val="20"/>
          <w:szCs w:val="20"/>
        </w:rPr>
        <w:t xml:space="preserve"> </w:t>
      </w:r>
      <w:r w:rsidR="003F7E6C" w:rsidRPr="00CF5A42">
        <w:rPr>
          <w:rFonts w:ascii="Arial" w:hAnsi="Arial" w:cs="Arial"/>
          <w:sz w:val="20"/>
          <w:szCs w:val="20"/>
        </w:rPr>
        <w:t>maar is slechts</w:t>
      </w:r>
      <w:r w:rsidR="007B5DF4" w:rsidRPr="00CF5A42">
        <w:rPr>
          <w:rFonts w:ascii="Arial" w:hAnsi="Arial" w:cs="Arial"/>
          <w:sz w:val="20"/>
          <w:szCs w:val="20"/>
        </w:rPr>
        <w:t xml:space="preserve"> </w:t>
      </w:r>
      <w:r w:rsidR="004651D6" w:rsidRPr="00CF5A42">
        <w:rPr>
          <w:rFonts w:ascii="Arial" w:hAnsi="Arial" w:cs="Arial"/>
          <w:sz w:val="20"/>
          <w:szCs w:val="20"/>
        </w:rPr>
        <w:t>een logisch gevolg van de wettelijke verplichtingen</w:t>
      </w:r>
      <w:r w:rsidR="007B5DF4" w:rsidRPr="00CF5A42">
        <w:rPr>
          <w:rFonts w:ascii="Arial" w:hAnsi="Arial" w:cs="Arial"/>
          <w:sz w:val="20"/>
          <w:szCs w:val="20"/>
        </w:rPr>
        <w:t xml:space="preserve">. </w:t>
      </w:r>
      <w:r w:rsidR="004651D6" w:rsidRPr="00CF5A42">
        <w:rPr>
          <w:rFonts w:ascii="Arial" w:hAnsi="Arial" w:cs="Arial"/>
          <w:sz w:val="20"/>
          <w:szCs w:val="20"/>
        </w:rPr>
        <w:t>Uiteindelijk is het belang hetzelfde</w:t>
      </w:r>
      <w:r w:rsidR="007B5DF4" w:rsidRPr="00CF5A42">
        <w:rPr>
          <w:rFonts w:ascii="Arial" w:hAnsi="Arial" w:cs="Arial"/>
          <w:sz w:val="20"/>
          <w:szCs w:val="20"/>
        </w:rPr>
        <w:t xml:space="preserve">: de werknemer moet zo snel mogelijk </w:t>
      </w:r>
      <w:r w:rsidR="009C252B">
        <w:rPr>
          <w:rFonts w:ascii="Arial" w:hAnsi="Arial" w:cs="Arial"/>
          <w:sz w:val="20"/>
          <w:szCs w:val="20"/>
        </w:rPr>
        <w:t>herstellen</w:t>
      </w:r>
      <w:r w:rsidR="007B5DF4" w:rsidRPr="00CF5A42">
        <w:rPr>
          <w:rFonts w:ascii="Arial" w:hAnsi="Arial" w:cs="Arial"/>
          <w:sz w:val="20"/>
          <w:szCs w:val="20"/>
        </w:rPr>
        <w:t>. N</w:t>
      </w:r>
      <w:r w:rsidR="004651D6" w:rsidRPr="00CF5A42">
        <w:rPr>
          <w:rFonts w:ascii="Arial" w:hAnsi="Arial" w:cs="Arial"/>
          <w:sz w:val="20"/>
          <w:szCs w:val="20"/>
        </w:rPr>
        <w:t xml:space="preserve">iemand wil </w:t>
      </w:r>
      <w:r w:rsidR="007B5DF4" w:rsidRPr="00CF5A42">
        <w:rPr>
          <w:rFonts w:ascii="Arial" w:hAnsi="Arial" w:cs="Arial"/>
          <w:sz w:val="20"/>
          <w:szCs w:val="20"/>
        </w:rPr>
        <w:t xml:space="preserve">immers </w:t>
      </w:r>
      <w:r w:rsidR="004651D6" w:rsidRPr="00CF5A42">
        <w:rPr>
          <w:rFonts w:ascii="Arial" w:hAnsi="Arial" w:cs="Arial"/>
          <w:sz w:val="20"/>
          <w:szCs w:val="20"/>
        </w:rPr>
        <w:t>ziek zijn.</w:t>
      </w:r>
    </w:p>
    <w:p w14:paraId="5480DF6F" w14:textId="77777777" w:rsidR="002E33FD" w:rsidRDefault="002E33FD">
      <w:pPr>
        <w:rPr>
          <w:rFonts w:ascii="Arial" w:hAnsi="Arial" w:cs="Arial"/>
          <w:b/>
          <w:sz w:val="20"/>
          <w:szCs w:val="20"/>
        </w:rPr>
      </w:pPr>
    </w:p>
    <w:p w14:paraId="6F087532" w14:textId="77777777" w:rsidR="0079679C" w:rsidRPr="002C7EBF" w:rsidRDefault="0079679C" w:rsidP="002C7EBF">
      <w:pPr>
        <w:pStyle w:val="Kop1"/>
        <w:spacing w:before="0"/>
        <w:rPr>
          <w:rFonts w:ascii="Trebuchet MS" w:hAnsi="Trebuchet MS"/>
          <w:b/>
          <w:color w:val="auto"/>
          <w:sz w:val="20"/>
          <w:szCs w:val="20"/>
        </w:rPr>
      </w:pPr>
      <w:bookmarkStart w:id="4" w:name="_Toc88129073"/>
      <w:r w:rsidRPr="002C7EBF">
        <w:rPr>
          <w:rFonts w:ascii="Trebuchet MS" w:hAnsi="Trebuchet MS"/>
          <w:b/>
          <w:color w:val="auto"/>
          <w:sz w:val="20"/>
          <w:szCs w:val="20"/>
        </w:rPr>
        <w:t>2. Het proces</w:t>
      </w:r>
      <w:bookmarkEnd w:id="4"/>
    </w:p>
    <w:p w14:paraId="3284F122" w14:textId="77777777" w:rsidR="003B34B0" w:rsidRPr="002C7EBF" w:rsidRDefault="0079679C" w:rsidP="002C7EBF">
      <w:pPr>
        <w:pStyle w:val="Kop2"/>
        <w:rPr>
          <w:rFonts w:ascii="Arial" w:hAnsi="Arial" w:cs="Arial"/>
          <w:b/>
          <w:color w:val="auto"/>
          <w:sz w:val="20"/>
          <w:szCs w:val="20"/>
        </w:rPr>
      </w:pPr>
      <w:bookmarkStart w:id="5" w:name="_Toc88129074"/>
      <w:r w:rsidRPr="002C7EBF">
        <w:rPr>
          <w:rFonts w:ascii="Arial" w:hAnsi="Arial" w:cs="Arial"/>
          <w:b/>
          <w:color w:val="auto"/>
          <w:sz w:val="20"/>
          <w:szCs w:val="20"/>
        </w:rPr>
        <w:t xml:space="preserve">2.1 </w:t>
      </w:r>
      <w:r w:rsidR="009C252B" w:rsidRPr="002C7EBF">
        <w:rPr>
          <w:rFonts w:ascii="Arial" w:hAnsi="Arial" w:cs="Arial"/>
          <w:b/>
          <w:color w:val="auto"/>
          <w:sz w:val="20"/>
          <w:szCs w:val="20"/>
        </w:rPr>
        <w:t>Verzuim</w:t>
      </w:r>
      <w:r w:rsidR="003B34B0" w:rsidRPr="002C7EBF">
        <w:rPr>
          <w:rFonts w:ascii="Arial" w:hAnsi="Arial" w:cs="Arial"/>
          <w:b/>
          <w:color w:val="auto"/>
          <w:sz w:val="20"/>
          <w:szCs w:val="20"/>
        </w:rPr>
        <w:t>procedure</w:t>
      </w:r>
      <w:bookmarkEnd w:id="5"/>
    </w:p>
    <w:p w14:paraId="31236378" w14:textId="77777777" w:rsidR="00DB17A6" w:rsidRPr="00D6799B" w:rsidRDefault="00DB17A6" w:rsidP="00DB17A6">
      <w:pPr>
        <w:jc w:val="both"/>
        <w:rPr>
          <w:rFonts w:ascii="Arial" w:hAnsi="Arial" w:cs="Arial"/>
          <w:sz w:val="20"/>
          <w:szCs w:val="20"/>
        </w:rPr>
      </w:pPr>
      <w:r w:rsidRPr="00D6799B">
        <w:rPr>
          <w:rFonts w:ascii="Arial" w:hAnsi="Arial" w:cs="Arial"/>
          <w:sz w:val="20"/>
          <w:szCs w:val="20"/>
        </w:rPr>
        <w:t xml:space="preserve">In het geval werknemer door ziekte zijn werk niet kan uitvoeren, dient de werknemer dit </w:t>
      </w:r>
      <w:r w:rsidRPr="001844C4">
        <w:rPr>
          <w:rFonts w:ascii="Arial" w:hAnsi="Arial" w:cs="Arial"/>
          <w:sz w:val="20"/>
          <w:szCs w:val="20"/>
          <w:highlight w:val="yellow"/>
        </w:rPr>
        <w:t>tijdig voor</w:t>
      </w:r>
      <w:r w:rsidRPr="00D6799B">
        <w:rPr>
          <w:rFonts w:ascii="Arial" w:hAnsi="Arial" w:cs="Arial"/>
          <w:sz w:val="20"/>
          <w:szCs w:val="20"/>
        </w:rPr>
        <w:t xml:space="preserve"> </w:t>
      </w:r>
      <w:r w:rsidRPr="00D6799B">
        <w:rPr>
          <w:rFonts w:ascii="Arial" w:hAnsi="Arial" w:cs="Arial"/>
          <w:sz w:val="20"/>
          <w:szCs w:val="20"/>
          <w:highlight w:val="yellow"/>
        </w:rPr>
        <w:t>aanvang van de dienst / binnen een uur na aanvang van zijn / haar werkdag / vóór 7.00 uur / tussen 8.00 en 9.00 uur /</w:t>
      </w:r>
      <w:r w:rsidRPr="00D6799B">
        <w:rPr>
          <w:rFonts w:ascii="Arial" w:hAnsi="Arial" w:cs="Arial"/>
          <w:sz w:val="20"/>
          <w:szCs w:val="20"/>
        </w:rPr>
        <w:t xml:space="preserve"> persoonlijk telefonisch te melden </w:t>
      </w:r>
      <w:r w:rsidRPr="00D6799B">
        <w:rPr>
          <w:rFonts w:ascii="Arial" w:hAnsi="Arial" w:cs="Arial"/>
          <w:sz w:val="20"/>
          <w:szCs w:val="20"/>
          <w:highlight w:val="yellow"/>
        </w:rPr>
        <w:t>bij …………</w:t>
      </w:r>
      <w:r w:rsidR="001844C4">
        <w:rPr>
          <w:rFonts w:ascii="Arial" w:hAnsi="Arial" w:cs="Arial"/>
          <w:sz w:val="20"/>
          <w:szCs w:val="20"/>
        </w:rPr>
        <w:t>.</w:t>
      </w:r>
      <w:r w:rsidRPr="00D6799B">
        <w:rPr>
          <w:rFonts w:ascii="Arial" w:hAnsi="Arial" w:cs="Arial"/>
          <w:sz w:val="20"/>
          <w:szCs w:val="20"/>
        </w:rPr>
        <w:t xml:space="preserve"> </w:t>
      </w:r>
      <w:r>
        <w:rPr>
          <w:rFonts w:ascii="Arial" w:hAnsi="Arial" w:cs="Arial"/>
          <w:sz w:val="20"/>
          <w:szCs w:val="20"/>
        </w:rPr>
        <w:t>(de leidinggevende)</w:t>
      </w:r>
      <w:r w:rsidRPr="00D6799B">
        <w:rPr>
          <w:rFonts w:ascii="Arial" w:hAnsi="Arial" w:cs="Arial"/>
          <w:sz w:val="20"/>
          <w:szCs w:val="20"/>
        </w:rPr>
        <w:t xml:space="preserve"> en </w:t>
      </w:r>
      <w:r w:rsidRPr="00D6799B">
        <w:rPr>
          <w:rFonts w:ascii="Arial" w:hAnsi="Arial" w:cs="Arial"/>
          <w:sz w:val="20"/>
          <w:szCs w:val="20"/>
          <w:highlight w:val="yellow"/>
        </w:rPr>
        <w:t>bij afwezigheid bij …………</w:t>
      </w:r>
      <w:r w:rsidRPr="00D6799B">
        <w:rPr>
          <w:rFonts w:ascii="Arial" w:hAnsi="Arial" w:cs="Arial"/>
          <w:sz w:val="20"/>
          <w:szCs w:val="20"/>
        </w:rPr>
        <w:t xml:space="preserve">. Schriftelijk </w:t>
      </w:r>
      <w:r>
        <w:rPr>
          <w:rFonts w:ascii="Arial" w:hAnsi="Arial" w:cs="Arial"/>
          <w:sz w:val="20"/>
          <w:szCs w:val="20"/>
        </w:rPr>
        <w:t>verzuim melden</w:t>
      </w:r>
      <w:r w:rsidRPr="00D6799B">
        <w:rPr>
          <w:rFonts w:ascii="Arial" w:hAnsi="Arial" w:cs="Arial"/>
          <w:sz w:val="20"/>
          <w:szCs w:val="20"/>
        </w:rPr>
        <w:t xml:space="preserve"> per e-mail,</w:t>
      </w:r>
      <w:r w:rsidR="00FA2AF0">
        <w:rPr>
          <w:rFonts w:ascii="Arial" w:hAnsi="Arial" w:cs="Arial"/>
          <w:sz w:val="20"/>
          <w:szCs w:val="20"/>
        </w:rPr>
        <w:t xml:space="preserve"> WhatsApp,</w:t>
      </w:r>
      <w:r w:rsidRPr="00D6799B">
        <w:rPr>
          <w:rFonts w:ascii="Arial" w:hAnsi="Arial" w:cs="Arial"/>
          <w:sz w:val="20"/>
          <w:szCs w:val="20"/>
        </w:rPr>
        <w:t xml:space="preserve"> sms of ander tekstbericht, of via voicemail is </w:t>
      </w:r>
      <w:r w:rsidRPr="001E76FA">
        <w:rPr>
          <w:rFonts w:ascii="Arial" w:hAnsi="Arial" w:cs="Arial"/>
          <w:b/>
          <w:sz w:val="20"/>
          <w:szCs w:val="20"/>
          <w:u w:val="single"/>
        </w:rPr>
        <w:t>niet</w:t>
      </w:r>
      <w:r w:rsidRPr="00D6799B">
        <w:rPr>
          <w:rFonts w:ascii="Arial" w:hAnsi="Arial" w:cs="Arial"/>
          <w:sz w:val="20"/>
          <w:szCs w:val="20"/>
        </w:rPr>
        <w:t xml:space="preserve"> toegestaan</w:t>
      </w:r>
      <w:r w:rsidR="001844C4">
        <w:rPr>
          <w:rFonts w:ascii="Arial" w:hAnsi="Arial" w:cs="Arial"/>
          <w:sz w:val="20"/>
          <w:szCs w:val="20"/>
        </w:rPr>
        <w:t xml:space="preserve"> en wordt niet geaccepteerd</w:t>
      </w:r>
      <w:r w:rsidRPr="00D6799B">
        <w:rPr>
          <w:rFonts w:ascii="Arial" w:hAnsi="Arial" w:cs="Arial"/>
          <w:sz w:val="20"/>
          <w:szCs w:val="20"/>
        </w:rPr>
        <w:t xml:space="preserve">. Indien de werknemer tijdens werktijd ziek wordt en daardoor zijn werk moet onderbreken, dient de werknemer zich tevens ziek te melden </w:t>
      </w:r>
      <w:r w:rsidRPr="00D6799B">
        <w:rPr>
          <w:rFonts w:ascii="Arial" w:hAnsi="Arial" w:cs="Arial"/>
          <w:sz w:val="20"/>
          <w:szCs w:val="20"/>
          <w:highlight w:val="yellow"/>
        </w:rPr>
        <w:t>bij …………</w:t>
      </w:r>
      <w:r w:rsidR="001844C4">
        <w:rPr>
          <w:rFonts w:ascii="Arial" w:hAnsi="Arial" w:cs="Arial"/>
          <w:sz w:val="20"/>
          <w:szCs w:val="20"/>
        </w:rPr>
        <w:t>.</w:t>
      </w:r>
      <w:r>
        <w:rPr>
          <w:rFonts w:ascii="Arial" w:hAnsi="Arial" w:cs="Arial"/>
          <w:sz w:val="20"/>
          <w:szCs w:val="20"/>
        </w:rPr>
        <w:t>,</w:t>
      </w:r>
      <w:r w:rsidRPr="00D6799B">
        <w:rPr>
          <w:rFonts w:ascii="Arial" w:hAnsi="Arial" w:cs="Arial"/>
          <w:sz w:val="20"/>
          <w:szCs w:val="20"/>
        </w:rPr>
        <w:t xml:space="preserve"> voordat hij het bedrijf verlaat. </w:t>
      </w:r>
    </w:p>
    <w:p w14:paraId="35ABBC53" w14:textId="77777777" w:rsidR="00BB6432" w:rsidRPr="00D6799B" w:rsidRDefault="00BB6432" w:rsidP="006846AD">
      <w:pPr>
        <w:jc w:val="both"/>
        <w:rPr>
          <w:rFonts w:ascii="Arial" w:hAnsi="Arial" w:cs="Arial"/>
          <w:sz w:val="20"/>
          <w:szCs w:val="20"/>
        </w:rPr>
      </w:pPr>
    </w:p>
    <w:p w14:paraId="18648BCE" w14:textId="77777777" w:rsidR="00BB6432" w:rsidRPr="00D6799B" w:rsidRDefault="003B34B0" w:rsidP="006846AD">
      <w:pPr>
        <w:jc w:val="both"/>
        <w:rPr>
          <w:rFonts w:ascii="Arial" w:hAnsi="Arial" w:cs="Arial"/>
          <w:sz w:val="20"/>
          <w:szCs w:val="20"/>
        </w:rPr>
      </w:pPr>
      <w:r w:rsidRPr="00D6799B">
        <w:rPr>
          <w:rFonts w:ascii="Arial" w:hAnsi="Arial" w:cs="Arial"/>
          <w:sz w:val="20"/>
          <w:szCs w:val="20"/>
        </w:rPr>
        <w:t xml:space="preserve">Bij de ziekmelding </w:t>
      </w:r>
      <w:r w:rsidR="009C7938" w:rsidRPr="00D6799B">
        <w:rPr>
          <w:rFonts w:ascii="Arial" w:hAnsi="Arial" w:cs="Arial"/>
          <w:sz w:val="20"/>
          <w:szCs w:val="20"/>
        </w:rPr>
        <w:t xml:space="preserve">deelt </w:t>
      </w:r>
      <w:r w:rsidRPr="00D6799B">
        <w:rPr>
          <w:rFonts w:ascii="Arial" w:hAnsi="Arial" w:cs="Arial"/>
          <w:sz w:val="20"/>
          <w:szCs w:val="20"/>
        </w:rPr>
        <w:t xml:space="preserve">de </w:t>
      </w:r>
      <w:r w:rsidRPr="00E913D5">
        <w:rPr>
          <w:rFonts w:ascii="Arial" w:hAnsi="Arial" w:cs="Arial"/>
          <w:sz w:val="20"/>
          <w:szCs w:val="20"/>
        </w:rPr>
        <w:t>werknemer</w:t>
      </w:r>
      <w:r w:rsidR="00BA2227" w:rsidRPr="00E913D5">
        <w:rPr>
          <w:rFonts w:ascii="Arial" w:hAnsi="Arial" w:cs="Arial"/>
          <w:sz w:val="20"/>
          <w:szCs w:val="20"/>
        </w:rPr>
        <w:t xml:space="preserve"> </w:t>
      </w:r>
      <w:r w:rsidR="00DB17A6" w:rsidRPr="00E913D5">
        <w:rPr>
          <w:rFonts w:ascii="Arial" w:hAnsi="Arial" w:cs="Arial"/>
          <w:sz w:val="20"/>
          <w:szCs w:val="20"/>
          <w:highlight w:val="yellow"/>
        </w:rPr>
        <w:t>…………</w:t>
      </w:r>
      <w:r w:rsidR="00DB17A6" w:rsidRPr="00E913D5">
        <w:rPr>
          <w:rFonts w:ascii="Arial" w:hAnsi="Arial" w:cs="Arial"/>
          <w:sz w:val="20"/>
          <w:szCs w:val="20"/>
        </w:rPr>
        <w:t>.</w:t>
      </w:r>
      <w:r w:rsidR="00AC4B44" w:rsidRPr="00E913D5">
        <w:rPr>
          <w:rFonts w:ascii="Arial" w:hAnsi="Arial" w:cs="Arial"/>
          <w:sz w:val="20"/>
          <w:szCs w:val="20"/>
        </w:rPr>
        <w:t xml:space="preserve"> </w:t>
      </w:r>
      <w:r w:rsidR="00E2577D" w:rsidRPr="00E913D5">
        <w:rPr>
          <w:rFonts w:ascii="Arial" w:hAnsi="Arial" w:cs="Arial"/>
          <w:sz w:val="20"/>
          <w:szCs w:val="20"/>
        </w:rPr>
        <w:t xml:space="preserve">het volgende </w:t>
      </w:r>
      <w:r w:rsidR="00E2577D" w:rsidRPr="00D6799B">
        <w:rPr>
          <w:rFonts w:ascii="Arial" w:hAnsi="Arial" w:cs="Arial"/>
          <w:sz w:val="20"/>
          <w:szCs w:val="20"/>
        </w:rPr>
        <w:t xml:space="preserve">mede </w:t>
      </w:r>
      <w:r w:rsidRPr="00D6799B">
        <w:rPr>
          <w:rFonts w:ascii="Arial" w:hAnsi="Arial" w:cs="Arial"/>
          <w:sz w:val="20"/>
          <w:szCs w:val="20"/>
        </w:rPr>
        <w:t>(voor zover mogelijk</w:t>
      </w:r>
      <w:r w:rsidR="00410D6F" w:rsidRPr="00D6799B">
        <w:rPr>
          <w:rFonts w:ascii="Arial" w:hAnsi="Arial" w:cs="Arial"/>
          <w:sz w:val="20"/>
          <w:szCs w:val="20"/>
        </w:rPr>
        <w:t xml:space="preserve"> en indien deze informatie relevant is met betrekking tot het </w:t>
      </w:r>
      <w:r w:rsidR="009C252B">
        <w:rPr>
          <w:rFonts w:ascii="Arial" w:hAnsi="Arial" w:cs="Arial"/>
          <w:sz w:val="20"/>
          <w:szCs w:val="20"/>
        </w:rPr>
        <w:t>verzuim</w:t>
      </w:r>
      <w:r w:rsidRPr="00D6799B">
        <w:rPr>
          <w:rFonts w:ascii="Arial" w:hAnsi="Arial" w:cs="Arial"/>
          <w:sz w:val="20"/>
          <w:szCs w:val="20"/>
        </w:rPr>
        <w:t xml:space="preserve">): </w:t>
      </w:r>
    </w:p>
    <w:p w14:paraId="64541488" w14:textId="77777777" w:rsidR="00C013A4" w:rsidRPr="00D6799B" w:rsidRDefault="004651D6" w:rsidP="006846AD">
      <w:pPr>
        <w:pStyle w:val="Lijstalinea"/>
        <w:numPr>
          <w:ilvl w:val="0"/>
          <w:numId w:val="3"/>
        </w:numPr>
        <w:jc w:val="both"/>
        <w:rPr>
          <w:rFonts w:ascii="Arial" w:hAnsi="Arial" w:cs="Arial"/>
          <w:sz w:val="20"/>
          <w:szCs w:val="20"/>
        </w:rPr>
      </w:pPr>
      <w:r w:rsidRPr="00D6799B">
        <w:rPr>
          <w:rFonts w:ascii="Arial" w:hAnsi="Arial" w:cs="Arial"/>
          <w:sz w:val="20"/>
          <w:szCs w:val="20"/>
        </w:rPr>
        <w:t xml:space="preserve">de </w:t>
      </w:r>
      <w:r w:rsidR="00506E81" w:rsidRPr="00D6799B">
        <w:rPr>
          <w:rFonts w:ascii="Arial" w:hAnsi="Arial" w:cs="Arial"/>
          <w:sz w:val="20"/>
          <w:szCs w:val="20"/>
        </w:rPr>
        <w:t xml:space="preserve">datum van de </w:t>
      </w:r>
      <w:r w:rsidR="00C013A4" w:rsidRPr="00D6799B">
        <w:rPr>
          <w:rFonts w:ascii="Arial" w:hAnsi="Arial" w:cs="Arial"/>
          <w:sz w:val="20"/>
          <w:szCs w:val="20"/>
        </w:rPr>
        <w:t xml:space="preserve">eerste </w:t>
      </w:r>
      <w:r w:rsidR="006E73E7">
        <w:rPr>
          <w:rFonts w:ascii="Arial" w:hAnsi="Arial" w:cs="Arial"/>
          <w:sz w:val="20"/>
          <w:szCs w:val="20"/>
        </w:rPr>
        <w:t>verzuimdag</w:t>
      </w:r>
      <w:r w:rsidRPr="00D6799B">
        <w:rPr>
          <w:rFonts w:ascii="Arial" w:hAnsi="Arial" w:cs="Arial"/>
          <w:sz w:val="20"/>
          <w:szCs w:val="20"/>
        </w:rPr>
        <w:t>;</w:t>
      </w:r>
    </w:p>
    <w:p w14:paraId="08A4962D" w14:textId="77777777" w:rsidR="00BB6432" w:rsidRPr="000E170B" w:rsidRDefault="00E2577D" w:rsidP="006846AD">
      <w:pPr>
        <w:pStyle w:val="Lijstalinea"/>
        <w:numPr>
          <w:ilvl w:val="0"/>
          <w:numId w:val="3"/>
        </w:numPr>
        <w:jc w:val="both"/>
        <w:rPr>
          <w:rFonts w:ascii="Arial" w:hAnsi="Arial" w:cs="Arial"/>
          <w:sz w:val="20"/>
          <w:szCs w:val="20"/>
        </w:rPr>
      </w:pPr>
      <w:r w:rsidRPr="000E170B">
        <w:rPr>
          <w:rFonts w:ascii="Arial" w:hAnsi="Arial" w:cs="Arial"/>
          <w:sz w:val="20"/>
          <w:szCs w:val="20"/>
        </w:rPr>
        <w:t xml:space="preserve">de </w:t>
      </w:r>
      <w:r w:rsidR="00237EFF" w:rsidRPr="000E170B">
        <w:rPr>
          <w:rFonts w:ascii="Arial" w:hAnsi="Arial" w:cs="Arial"/>
          <w:sz w:val="20"/>
          <w:szCs w:val="20"/>
        </w:rPr>
        <w:t>vermoedelijke duur van het verzuim</w:t>
      </w:r>
      <w:r w:rsidR="008E2BEB" w:rsidRPr="000E170B">
        <w:rPr>
          <w:rFonts w:ascii="Arial" w:hAnsi="Arial" w:cs="Arial"/>
          <w:sz w:val="20"/>
          <w:szCs w:val="20"/>
        </w:rPr>
        <w:t>;</w:t>
      </w:r>
    </w:p>
    <w:p w14:paraId="2D21FDFC" w14:textId="77777777" w:rsidR="004D582B" w:rsidRPr="000E170B" w:rsidRDefault="004D582B" w:rsidP="006846AD">
      <w:pPr>
        <w:pStyle w:val="Lijstalinea"/>
        <w:numPr>
          <w:ilvl w:val="0"/>
          <w:numId w:val="3"/>
        </w:numPr>
        <w:jc w:val="both"/>
        <w:rPr>
          <w:rFonts w:ascii="Arial" w:hAnsi="Arial" w:cs="Arial"/>
          <w:sz w:val="20"/>
          <w:szCs w:val="20"/>
        </w:rPr>
      </w:pPr>
      <w:r w:rsidRPr="000E170B">
        <w:rPr>
          <w:rFonts w:ascii="Arial" w:hAnsi="Arial" w:cs="Arial"/>
          <w:sz w:val="20"/>
          <w:szCs w:val="20"/>
        </w:rPr>
        <w:lastRenderedPageBreak/>
        <w:t xml:space="preserve">werkinhoudelijke zaken (werkafspraken, </w:t>
      </w:r>
      <w:r w:rsidR="00804882" w:rsidRPr="000E170B">
        <w:rPr>
          <w:rFonts w:ascii="Arial" w:hAnsi="Arial" w:cs="Arial"/>
          <w:sz w:val="20"/>
          <w:szCs w:val="20"/>
        </w:rPr>
        <w:t>taken / werkzaamheden</w:t>
      </w:r>
      <w:r w:rsidRPr="000E170B">
        <w:rPr>
          <w:rFonts w:ascii="Arial" w:hAnsi="Arial" w:cs="Arial"/>
          <w:sz w:val="20"/>
          <w:szCs w:val="20"/>
        </w:rPr>
        <w:t xml:space="preserve"> die overgedragen / afgezegd moeten worden)</w:t>
      </w:r>
      <w:r w:rsidR="008E2BEB" w:rsidRPr="000E170B">
        <w:rPr>
          <w:rFonts w:ascii="Arial" w:hAnsi="Arial" w:cs="Arial"/>
          <w:sz w:val="20"/>
          <w:szCs w:val="20"/>
        </w:rPr>
        <w:t>;</w:t>
      </w:r>
    </w:p>
    <w:p w14:paraId="0C198AE3" w14:textId="77777777" w:rsidR="00BB6432" w:rsidRPr="00D6799B" w:rsidRDefault="003B34B0" w:rsidP="006846AD">
      <w:pPr>
        <w:pStyle w:val="Lijstalinea"/>
        <w:numPr>
          <w:ilvl w:val="0"/>
          <w:numId w:val="3"/>
        </w:numPr>
        <w:jc w:val="both"/>
        <w:rPr>
          <w:rFonts w:ascii="Arial" w:hAnsi="Arial" w:cs="Arial"/>
          <w:sz w:val="20"/>
          <w:szCs w:val="20"/>
        </w:rPr>
      </w:pPr>
      <w:r w:rsidRPr="00D6799B">
        <w:rPr>
          <w:rFonts w:ascii="Arial" w:hAnsi="Arial" w:cs="Arial"/>
          <w:sz w:val="20"/>
          <w:szCs w:val="20"/>
        </w:rPr>
        <w:t>het verpleegadres (indien dit afwijkt van het geregistreerde huisadres)</w:t>
      </w:r>
      <w:r w:rsidR="00506E81" w:rsidRPr="00D6799B">
        <w:rPr>
          <w:rFonts w:ascii="Arial" w:hAnsi="Arial" w:cs="Arial"/>
          <w:sz w:val="20"/>
          <w:szCs w:val="20"/>
        </w:rPr>
        <w:t xml:space="preserve"> en het telefoonnummer waarop de werknemer bereikbaar is (indien dit afwijkt van het telefoonnummer dat bij werkgever bekend is)</w:t>
      </w:r>
      <w:r w:rsidR="008E2BEB" w:rsidRPr="00D6799B">
        <w:rPr>
          <w:rFonts w:ascii="Arial" w:hAnsi="Arial" w:cs="Arial"/>
          <w:sz w:val="20"/>
          <w:szCs w:val="20"/>
        </w:rPr>
        <w:t>;</w:t>
      </w:r>
    </w:p>
    <w:p w14:paraId="4AF1CDE0" w14:textId="77777777" w:rsidR="005B547D" w:rsidRPr="00031B00" w:rsidRDefault="008E2BEB" w:rsidP="00031B00">
      <w:pPr>
        <w:pStyle w:val="Lijstalinea"/>
        <w:numPr>
          <w:ilvl w:val="0"/>
          <w:numId w:val="3"/>
        </w:numPr>
        <w:jc w:val="both"/>
        <w:rPr>
          <w:rFonts w:ascii="Arial" w:hAnsi="Arial" w:cs="Arial"/>
          <w:sz w:val="20"/>
          <w:szCs w:val="20"/>
        </w:rPr>
      </w:pPr>
      <w:r w:rsidRPr="00D6799B">
        <w:rPr>
          <w:rFonts w:ascii="Arial" w:hAnsi="Arial" w:cs="Arial"/>
          <w:sz w:val="20"/>
          <w:szCs w:val="20"/>
        </w:rPr>
        <w:t>het volgende contactmoment;</w:t>
      </w:r>
    </w:p>
    <w:p w14:paraId="3973F90B" w14:textId="77777777" w:rsidR="00804882" w:rsidRDefault="00804882" w:rsidP="006846AD">
      <w:pPr>
        <w:pStyle w:val="Lijstalinea"/>
        <w:numPr>
          <w:ilvl w:val="0"/>
          <w:numId w:val="3"/>
        </w:numPr>
        <w:jc w:val="both"/>
        <w:rPr>
          <w:rFonts w:ascii="Arial" w:hAnsi="Arial" w:cs="Arial"/>
          <w:sz w:val="20"/>
          <w:szCs w:val="20"/>
        </w:rPr>
      </w:pPr>
      <w:r>
        <w:rPr>
          <w:rFonts w:ascii="Arial" w:hAnsi="Arial" w:cs="Arial"/>
          <w:sz w:val="20"/>
          <w:szCs w:val="20"/>
        </w:rPr>
        <w:t>of het verzuim verband houdt met een arbeidsongeval;</w:t>
      </w:r>
    </w:p>
    <w:p w14:paraId="3125FFB3" w14:textId="77777777" w:rsidR="00804882" w:rsidRPr="00D6799B" w:rsidRDefault="000E170B" w:rsidP="006846AD">
      <w:pPr>
        <w:pStyle w:val="Lijstalinea"/>
        <w:numPr>
          <w:ilvl w:val="0"/>
          <w:numId w:val="3"/>
        </w:numPr>
        <w:jc w:val="both"/>
        <w:rPr>
          <w:rFonts w:ascii="Arial" w:hAnsi="Arial" w:cs="Arial"/>
          <w:sz w:val="20"/>
          <w:szCs w:val="20"/>
        </w:rPr>
      </w:pPr>
      <w:r>
        <w:rPr>
          <w:rFonts w:ascii="Arial" w:hAnsi="Arial" w:cs="Arial"/>
          <w:sz w:val="20"/>
          <w:szCs w:val="20"/>
        </w:rPr>
        <w:t xml:space="preserve">of er sprake is van een </w:t>
      </w:r>
      <w:r w:rsidR="00804882">
        <w:rPr>
          <w:rFonts w:ascii="Arial" w:hAnsi="Arial" w:cs="Arial"/>
          <w:sz w:val="20"/>
          <w:szCs w:val="20"/>
        </w:rPr>
        <w:t>ongeval waarbij een eventueel aansprakelijke derde betrokken is (i.v.m. regresmogelijkheid);</w:t>
      </w:r>
    </w:p>
    <w:p w14:paraId="19CF54AA" w14:textId="77777777" w:rsidR="007B4854" w:rsidRPr="00D6799B" w:rsidRDefault="007B4854" w:rsidP="006846AD">
      <w:pPr>
        <w:pStyle w:val="Lijstalinea"/>
        <w:numPr>
          <w:ilvl w:val="0"/>
          <w:numId w:val="3"/>
        </w:numPr>
        <w:jc w:val="both"/>
        <w:rPr>
          <w:rFonts w:ascii="Arial" w:hAnsi="Arial" w:cs="Arial"/>
          <w:sz w:val="20"/>
          <w:szCs w:val="20"/>
        </w:rPr>
      </w:pPr>
      <w:r w:rsidRPr="00D6799B">
        <w:rPr>
          <w:rFonts w:ascii="Arial" w:hAnsi="Arial" w:cs="Arial"/>
          <w:sz w:val="20"/>
          <w:szCs w:val="20"/>
        </w:rPr>
        <w:t xml:space="preserve">of de werknemer onder </w:t>
      </w:r>
      <w:r w:rsidR="000E170B">
        <w:rPr>
          <w:rFonts w:ascii="Arial" w:hAnsi="Arial" w:cs="Arial"/>
          <w:sz w:val="20"/>
          <w:szCs w:val="20"/>
        </w:rPr>
        <w:t>een</w:t>
      </w:r>
      <w:r w:rsidRPr="00D6799B">
        <w:rPr>
          <w:rFonts w:ascii="Arial" w:hAnsi="Arial" w:cs="Arial"/>
          <w:sz w:val="20"/>
          <w:szCs w:val="20"/>
        </w:rPr>
        <w:t xml:space="preserve"> vangnetb</w:t>
      </w:r>
      <w:r w:rsidR="000E170B">
        <w:rPr>
          <w:rFonts w:ascii="Arial" w:hAnsi="Arial" w:cs="Arial"/>
          <w:sz w:val="20"/>
          <w:szCs w:val="20"/>
        </w:rPr>
        <w:t>epaling</w:t>
      </w:r>
      <w:r w:rsidR="00706B0D" w:rsidRPr="00D6799B">
        <w:rPr>
          <w:rFonts w:ascii="Arial" w:hAnsi="Arial" w:cs="Arial"/>
          <w:sz w:val="20"/>
          <w:szCs w:val="20"/>
        </w:rPr>
        <w:t xml:space="preserve"> van de Ziektewet valt, waardoor de loondoorbetalingsverplichtingen van de werkgever worden overgenomen door het UWV tijdens ziekte;</w:t>
      </w:r>
    </w:p>
    <w:p w14:paraId="41EFC10B" w14:textId="77777777" w:rsidR="00BB6432" w:rsidRPr="00D6799B" w:rsidRDefault="003B34B0" w:rsidP="006846AD">
      <w:pPr>
        <w:pStyle w:val="Lijstalinea"/>
        <w:numPr>
          <w:ilvl w:val="0"/>
          <w:numId w:val="3"/>
        </w:numPr>
        <w:jc w:val="both"/>
        <w:rPr>
          <w:rFonts w:ascii="Arial" w:hAnsi="Arial" w:cs="Arial"/>
          <w:sz w:val="20"/>
          <w:szCs w:val="20"/>
        </w:rPr>
      </w:pPr>
      <w:r w:rsidRPr="00D6799B">
        <w:rPr>
          <w:rFonts w:ascii="Arial" w:hAnsi="Arial" w:cs="Arial"/>
          <w:sz w:val="20"/>
          <w:szCs w:val="20"/>
        </w:rPr>
        <w:t>eventuele bijzonderheden.</w:t>
      </w:r>
    </w:p>
    <w:p w14:paraId="25CDA12F" w14:textId="77777777" w:rsidR="00BB6432" w:rsidRPr="00D6799B" w:rsidRDefault="00BB6432" w:rsidP="006846AD">
      <w:pPr>
        <w:jc w:val="both"/>
        <w:rPr>
          <w:rFonts w:ascii="Arial" w:hAnsi="Arial" w:cs="Arial"/>
          <w:sz w:val="20"/>
          <w:szCs w:val="20"/>
        </w:rPr>
      </w:pPr>
    </w:p>
    <w:p w14:paraId="5CAD47E9" w14:textId="77777777" w:rsidR="008E2BEB" w:rsidRPr="00D6799B" w:rsidRDefault="00DB17A6" w:rsidP="000E170B">
      <w:pPr>
        <w:jc w:val="both"/>
        <w:rPr>
          <w:rFonts w:ascii="Arial" w:hAnsi="Arial" w:cs="Arial"/>
          <w:sz w:val="20"/>
          <w:szCs w:val="20"/>
        </w:rPr>
      </w:pPr>
      <w:r w:rsidRPr="00D6799B">
        <w:rPr>
          <w:rFonts w:ascii="Arial" w:hAnsi="Arial" w:cs="Arial"/>
          <w:sz w:val="20"/>
          <w:szCs w:val="20"/>
          <w:highlight w:val="yellow"/>
        </w:rPr>
        <w:t>…………</w:t>
      </w:r>
      <w:r w:rsidRPr="00D6799B">
        <w:rPr>
          <w:rFonts w:ascii="Arial" w:hAnsi="Arial" w:cs="Arial"/>
          <w:sz w:val="20"/>
          <w:szCs w:val="20"/>
        </w:rPr>
        <w:t>.</w:t>
      </w:r>
      <w:r w:rsidR="001844C4">
        <w:rPr>
          <w:rFonts w:ascii="Arial" w:hAnsi="Arial" w:cs="Arial"/>
          <w:sz w:val="20"/>
          <w:szCs w:val="20"/>
        </w:rPr>
        <w:t xml:space="preserve"> </w:t>
      </w:r>
      <w:r w:rsidR="007556F3" w:rsidRPr="00D6799B">
        <w:rPr>
          <w:rFonts w:ascii="Arial" w:hAnsi="Arial" w:cs="Arial"/>
          <w:sz w:val="20"/>
          <w:szCs w:val="20"/>
        </w:rPr>
        <w:t xml:space="preserve">registreert </w:t>
      </w:r>
      <w:r w:rsidR="00D6066D" w:rsidRPr="00D6799B">
        <w:rPr>
          <w:rFonts w:ascii="Arial" w:hAnsi="Arial" w:cs="Arial"/>
          <w:sz w:val="20"/>
          <w:szCs w:val="20"/>
        </w:rPr>
        <w:t xml:space="preserve">de </w:t>
      </w:r>
      <w:r w:rsidR="006531B3" w:rsidRPr="00EF54B6">
        <w:rPr>
          <w:rFonts w:ascii="Arial" w:hAnsi="Arial" w:cs="Arial"/>
          <w:sz w:val="20"/>
          <w:szCs w:val="20"/>
        </w:rPr>
        <w:t>verzuimmelding</w:t>
      </w:r>
      <w:r w:rsidR="00D6066D" w:rsidRPr="00EF54B6">
        <w:rPr>
          <w:rFonts w:ascii="Arial" w:hAnsi="Arial" w:cs="Arial"/>
          <w:sz w:val="20"/>
          <w:szCs w:val="20"/>
        </w:rPr>
        <w:t xml:space="preserve"> in </w:t>
      </w:r>
      <w:r w:rsidR="00741656" w:rsidRPr="00EF54B6">
        <w:rPr>
          <w:rFonts w:ascii="Arial" w:hAnsi="Arial" w:cs="Arial"/>
          <w:sz w:val="20"/>
          <w:szCs w:val="20"/>
        </w:rPr>
        <w:t>Nmbrs</w:t>
      </w:r>
      <w:r w:rsidR="00D6066D" w:rsidRPr="00EF54B6">
        <w:rPr>
          <w:rFonts w:ascii="Arial" w:hAnsi="Arial" w:cs="Arial"/>
          <w:sz w:val="20"/>
          <w:szCs w:val="20"/>
        </w:rPr>
        <w:t xml:space="preserve">. </w:t>
      </w:r>
      <w:r w:rsidR="008E2BEB" w:rsidRPr="00EF54B6">
        <w:rPr>
          <w:rFonts w:ascii="Arial" w:hAnsi="Arial" w:cs="Arial"/>
          <w:sz w:val="20"/>
          <w:szCs w:val="20"/>
        </w:rPr>
        <w:t>De</w:t>
      </w:r>
      <w:r w:rsidR="008E2BEB" w:rsidRPr="00D6799B">
        <w:rPr>
          <w:rFonts w:ascii="Arial" w:hAnsi="Arial" w:cs="Arial"/>
          <w:sz w:val="20"/>
          <w:szCs w:val="20"/>
        </w:rPr>
        <w:t xml:space="preserve"> werknemer is niet verplicht om medische informatie te verschaffen aan </w:t>
      </w:r>
      <w:r w:rsidR="007B4854" w:rsidRPr="00D6799B">
        <w:rPr>
          <w:rFonts w:ascii="Arial" w:hAnsi="Arial" w:cs="Arial"/>
          <w:sz w:val="20"/>
          <w:szCs w:val="20"/>
        </w:rPr>
        <w:t xml:space="preserve">de </w:t>
      </w:r>
      <w:r w:rsidR="008E2BEB" w:rsidRPr="00D6799B">
        <w:rPr>
          <w:rFonts w:ascii="Arial" w:hAnsi="Arial" w:cs="Arial"/>
          <w:sz w:val="20"/>
          <w:szCs w:val="20"/>
        </w:rPr>
        <w:t xml:space="preserve">werkgever omtrent de </w:t>
      </w:r>
      <w:r w:rsidR="006531B3">
        <w:rPr>
          <w:rFonts w:ascii="Arial" w:hAnsi="Arial" w:cs="Arial"/>
          <w:sz w:val="20"/>
          <w:szCs w:val="20"/>
        </w:rPr>
        <w:t>oorzaak en de aard van het verzuim</w:t>
      </w:r>
      <w:r w:rsidR="008E2BEB" w:rsidRPr="00D6799B">
        <w:rPr>
          <w:rFonts w:ascii="Arial" w:hAnsi="Arial" w:cs="Arial"/>
          <w:sz w:val="20"/>
          <w:szCs w:val="20"/>
        </w:rPr>
        <w:t xml:space="preserve">. </w:t>
      </w:r>
      <w:r w:rsidR="007B4854" w:rsidRPr="00D6799B">
        <w:rPr>
          <w:rFonts w:ascii="Arial" w:hAnsi="Arial" w:cs="Arial"/>
          <w:sz w:val="20"/>
          <w:szCs w:val="20"/>
        </w:rPr>
        <w:t>De werkgever mag da</w:t>
      </w:r>
      <w:r w:rsidR="000E170B">
        <w:rPr>
          <w:rFonts w:ascii="Arial" w:hAnsi="Arial" w:cs="Arial"/>
          <w:sz w:val="20"/>
          <w:szCs w:val="20"/>
        </w:rPr>
        <w:t>arover ook geen vragen stellen.</w:t>
      </w:r>
    </w:p>
    <w:p w14:paraId="7EACAC8D" w14:textId="77777777" w:rsidR="008E2BEB" w:rsidRPr="00D6799B" w:rsidRDefault="008E2BEB" w:rsidP="006846AD">
      <w:pPr>
        <w:jc w:val="both"/>
        <w:rPr>
          <w:rFonts w:ascii="Arial" w:hAnsi="Arial" w:cs="Arial"/>
          <w:sz w:val="20"/>
          <w:szCs w:val="20"/>
        </w:rPr>
      </w:pPr>
    </w:p>
    <w:p w14:paraId="4164A78A" w14:textId="77777777" w:rsidR="003B34B0" w:rsidRPr="00D6799B" w:rsidRDefault="003B34B0" w:rsidP="002F1DAC">
      <w:pPr>
        <w:jc w:val="both"/>
        <w:rPr>
          <w:rFonts w:ascii="Arial" w:hAnsi="Arial" w:cs="Arial"/>
          <w:sz w:val="20"/>
          <w:szCs w:val="20"/>
        </w:rPr>
      </w:pPr>
      <w:r w:rsidRPr="00D6799B">
        <w:rPr>
          <w:rFonts w:ascii="Arial" w:hAnsi="Arial" w:cs="Arial"/>
          <w:sz w:val="20"/>
          <w:szCs w:val="20"/>
        </w:rPr>
        <w:t xml:space="preserve">Als de </w:t>
      </w:r>
      <w:r w:rsidRPr="00AC4B44">
        <w:rPr>
          <w:rFonts w:ascii="Arial" w:hAnsi="Arial" w:cs="Arial"/>
          <w:sz w:val="20"/>
          <w:szCs w:val="20"/>
        </w:rPr>
        <w:t>werknemer hersteld is</w:t>
      </w:r>
      <w:r w:rsidR="00706B0D" w:rsidRPr="00AC4B44">
        <w:rPr>
          <w:rFonts w:ascii="Arial" w:hAnsi="Arial" w:cs="Arial"/>
          <w:sz w:val="20"/>
          <w:szCs w:val="20"/>
        </w:rPr>
        <w:t xml:space="preserve"> en het werk kan hervatten</w:t>
      </w:r>
      <w:r w:rsidR="004D582B" w:rsidRPr="00AC4B44">
        <w:rPr>
          <w:rFonts w:ascii="Arial" w:hAnsi="Arial" w:cs="Arial"/>
          <w:sz w:val="20"/>
          <w:szCs w:val="20"/>
        </w:rPr>
        <w:t>,</w:t>
      </w:r>
      <w:r w:rsidR="002A4EA8" w:rsidRPr="00AC4B44">
        <w:rPr>
          <w:rFonts w:ascii="Arial" w:hAnsi="Arial" w:cs="Arial"/>
          <w:sz w:val="20"/>
          <w:szCs w:val="20"/>
        </w:rPr>
        <w:t xml:space="preserve"> dient dit zo snel mogelijk</w:t>
      </w:r>
      <w:r w:rsidRPr="00AC4B44">
        <w:rPr>
          <w:rFonts w:ascii="Arial" w:hAnsi="Arial" w:cs="Arial"/>
          <w:sz w:val="20"/>
          <w:szCs w:val="20"/>
        </w:rPr>
        <w:t xml:space="preserve"> te worden doorgegeven</w:t>
      </w:r>
      <w:r w:rsidR="001844C4">
        <w:rPr>
          <w:rFonts w:ascii="Arial" w:hAnsi="Arial" w:cs="Arial"/>
          <w:sz w:val="20"/>
          <w:szCs w:val="20"/>
        </w:rPr>
        <w:t xml:space="preserve"> aan</w:t>
      </w:r>
      <w:r w:rsidR="003F5290" w:rsidRPr="00AC4B44">
        <w:rPr>
          <w:rFonts w:ascii="Arial" w:hAnsi="Arial" w:cs="Arial"/>
          <w:sz w:val="20"/>
          <w:szCs w:val="20"/>
        </w:rPr>
        <w:t xml:space="preserve"> </w:t>
      </w:r>
      <w:r w:rsidR="0053474D" w:rsidRPr="00D6799B">
        <w:rPr>
          <w:rFonts w:ascii="Arial" w:hAnsi="Arial" w:cs="Arial"/>
          <w:sz w:val="20"/>
          <w:szCs w:val="20"/>
          <w:highlight w:val="yellow"/>
        </w:rPr>
        <w:t>…………</w:t>
      </w:r>
      <w:r w:rsidR="0053474D" w:rsidRPr="00D6799B">
        <w:rPr>
          <w:rFonts w:ascii="Arial" w:hAnsi="Arial" w:cs="Arial"/>
          <w:sz w:val="20"/>
          <w:szCs w:val="20"/>
        </w:rPr>
        <w:t>.</w:t>
      </w:r>
      <w:r w:rsidR="0053474D">
        <w:rPr>
          <w:rFonts w:ascii="Arial" w:hAnsi="Arial" w:cs="Arial"/>
          <w:sz w:val="20"/>
          <w:szCs w:val="20"/>
        </w:rPr>
        <w:t xml:space="preserve"> </w:t>
      </w:r>
      <w:r w:rsidR="003F5290" w:rsidRPr="00AC4B44">
        <w:rPr>
          <w:rFonts w:ascii="Arial" w:hAnsi="Arial" w:cs="Arial"/>
          <w:sz w:val="20"/>
          <w:szCs w:val="20"/>
        </w:rPr>
        <w:t xml:space="preserve">en bij afwezigheid bij </w:t>
      </w:r>
      <w:r w:rsidR="0053474D" w:rsidRPr="00D6799B">
        <w:rPr>
          <w:rFonts w:ascii="Arial" w:hAnsi="Arial" w:cs="Arial"/>
          <w:sz w:val="20"/>
          <w:szCs w:val="20"/>
          <w:highlight w:val="yellow"/>
        </w:rPr>
        <w:t>…………</w:t>
      </w:r>
      <w:r w:rsidR="00AC4B44">
        <w:rPr>
          <w:rFonts w:ascii="Arial" w:hAnsi="Arial" w:cs="Arial"/>
          <w:sz w:val="20"/>
          <w:szCs w:val="20"/>
        </w:rPr>
        <w:t xml:space="preserve">. </w:t>
      </w:r>
      <w:r w:rsidR="004D582B" w:rsidRPr="00D6799B">
        <w:rPr>
          <w:rFonts w:ascii="Arial" w:hAnsi="Arial" w:cs="Arial"/>
          <w:sz w:val="20"/>
          <w:szCs w:val="20"/>
        </w:rPr>
        <w:t>Dit geldt ook indien herstel p</w:t>
      </w:r>
      <w:r w:rsidR="006147AC" w:rsidRPr="00D6799B">
        <w:rPr>
          <w:rFonts w:ascii="Arial" w:hAnsi="Arial" w:cs="Arial"/>
          <w:sz w:val="20"/>
          <w:szCs w:val="20"/>
        </w:rPr>
        <w:t>laats</w:t>
      </w:r>
      <w:r w:rsidR="00054AB8" w:rsidRPr="00D6799B">
        <w:rPr>
          <w:rFonts w:ascii="Arial" w:hAnsi="Arial" w:cs="Arial"/>
          <w:sz w:val="20"/>
          <w:szCs w:val="20"/>
        </w:rPr>
        <w:t xml:space="preserve">vindt op een niet-werkdag. </w:t>
      </w:r>
      <w:r w:rsidR="00DB17A6" w:rsidRPr="00D6799B">
        <w:rPr>
          <w:rFonts w:ascii="Arial" w:hAnsi="Arial" w:cs="Arial"/>
          <w:sz w:val="20"/>
          <w:szCs w:val="20"/>
          <w:highlight w:val="yellow"/>
        </w:rPr>
        <w:t>…………</w:t>
      </w:r>
      <w:r w:rsidR="00DB17A6" w:rsidRPr="00D6799B">
        <w:rPr>
          <w:rFonts w:ascii="Arial" w:hAnsi="Arial" w:cs="Arial"/>
          <w:sz w:val="20"/>
          <w:szCs w:val="20"/>
        </w:rPr>
        <w:t>.</w:t>
      </w:r>
      <w:r w:rsidR="00DB17A6">
        <w:rPr>
          <w:rFonts w:ascii="Arial" w:hAnsi="Arial" w:cs="Arial"/>
          <w:sz w:val="20"/>
          <w:szCs w:val="20"/>
        </w:rPr>
        <w:t xml:space="preserve"> </w:t>
      </w:r>
      <w:r w:rsidR="007B4BEE" w:rsidRPr="00D6799B">
        <w:rPr>
          <w:rFonts w:ascii="Arial" w:hAnsi="Arial" w:cs="Arial"/>
          <w:sz w:val="20"/>
          <w:szCs w:val="20"/>
        </w:rPr>
        <w:t xml:space="preserve">registreert de herstelmelding in </w:t>
      </w:r>
      <w:r w:rsidR="00741656" w:rsidRPr="00EF54B6">
        <w:rPr>
          <w:rFonts w:ascii="Arial" w:hAnsi="Arial" w:cs="Arial"/>
          <w:sz w:val="20"/>
          <w:szCs w:val="20"/>
        </w:rPr>
        <w:t>Nmbrs</w:t>
      </w:r>
      <w:r w:rsidR="007B4BEE" w:rsidRPr="00EF54B6">
        <w:rPr>
          <w:rFonts w:ascii="Arial" w:hAnsi="Arial" w:cs="Arial"/>
          <w:sz w:val="20"/>
          <w:szCs w:val="20"/>
        </w:rPr>
        <w:t xml:space="preserve">. </w:t>
      </w:r>
      <w:r w:rsidR="00054AB8" w:rsidRPr="00EF54B6">
        <w:rPr>
          <w:rFonts w:ascii="Arial" w:hAnsi="Arial" w:cs="Arial"/>
          <w:sz w:val="20"/>
          <w:szCs w:val="20"/>
        </w:rPr>
        <w:t>D</w:t>
      </w:r>
      <w:r w:rsidR="00054AB8" w:rsidRPr="00D6799B">
        <w:rPr>
          <w:rFonts w:ascii="Arial" w:hAnsi="Arial" w:cs="Arial"/>
          <w:sz w:val="20"/>
          <w:szCs w:val="20"/>
        </w:rPr>
        <w:t xml:space="preserve">e werknemer hoeft niet op toestemming te wachten van de </w:t>
      </w:r>
      <w:r w:rsidR="000E170B">
        <w:rPr>
          <w:rFonts w:ascii="Arial" w:hAnsi="Arial" w:cs="Arial"/>
          <w:sz w:val="20"/>
          <w:szCs w:val="20"/>
        </w:rPr>
        <w:t>Arbodienst</w:t>
      </w:r>
      <w:r w:rsidR="00054AB8" w:rsidRPr="00D6799B">
        <w:rPr>
          <w:rFonts w:ascii="Arial" w:hAnsi="Arial" w:cs="Arial"/>
          <w:sz w:val="20"/>
          <w:szCs w:val="20"/>
        </w:rPr>
        <w:t xml:space="preserve">, </w:t>
      </w:r>
      <w:r w:rsidR="00706B0D" w:rsidRPr="00D6799B">
        <w:rPr>
          <w:rFonts w:ascii="Arial" w:hAnsi="Arial" w:cs="Arial"/>
          <w:sz w:val="20"/>
          <w:szCs w:val="20"/>
        </w:rPr>
        <w:t xml:space="preserve">bedrijfsarts, </w:t>
      </w:r>
      <w:r w:rsidR="00054AB8" w:rsidRPr="00D6799B">
        <w:rPr>
          <w:rFonts w:ascii="Arial" w:hAnsi="Arial" w:cs="Arial"/>
          <w:sz w:val="20"/>
          <w:szCs w:val="20"/>
        </w:rPr>
        <w:t>huisarts of behandelaar</w:t>
      </w:r>
      <w:r w:rsidR="00706B0D" w:rsidRPr="00D6799B">
        <w:rPr>
          <w:rFonts w:ascii="Arial" w:hAnsi="Arial" w:cs="Arial"/>
          <w:sz w:val="20"/>
          <w:szCs w:val="20"/>
        </w:rPr>
        <w:t xml:space="preserve"> voordat hij zich hersteld meldt</w:t>
      </w:r>
      <w:r w:rsidR="00054AB8" w:rsidRPr="00D6799B">
        <w:rPr>
          <w:rFonts w:ascii="Arial" w:hAnsi="Arial" w:cs="Arial"/>
          <w:sz w:val="20"/>
          <w:szCs w:val="20"/>
        </w:rPr>
        <w:t xml:space="preserve">. </w:t>
      </w:r>
      <w:r w:rsidR="003F7E6C" w:rsidRPr="00D6799B">
        <w:rPr>
          <w:rFonts w:ascii="Arial" w:hAnsi="Arial" w:cs="Arial"/>
          <w:sz w:val="20"/>
          <w:szCs w:val="20"/>
        </w:rPr>
        <w:t>Bij</w:t>
      </w:r>
      <w:r w:rsidR="00054AB8" w:rsidRPr="00D6799B">
        <w:rPr>
          <w:rFonts w:ascii="Arial" w:hAnsi="Arial" w:cs="Arial"/>
          <w:sz w:val="20"/>
          <w:szCs w:val="20"/>
        </w:rPr>
        <w:t xml:space="preserve"> la</w:t>
      </w:r>
      <w:r w:rsidR="00470F6D" w:rsidRPr="00D6799B">
        <w:rPr>
          <w:rFonts w:ascii="Arial" w:hAnsi="Arial" w:cs="Arial"/>
          <w:sz w:val="20"/>
          <w:szCs w:val="20"/>
        </w:rPr>
        <w:t>ngdurig verzuim zal een herstel</w:t>
      </w:r>
      <w:r w:rsidR="00054AB8" w:rsidRPr="00D6799B">
        <w:rPr>
          <w:rFonts w:ascii="Arial" w:hAnsi="Arial" w:cs="Arial"/>
          <w:sz w:val="20"/>
          <w:szCs w:val="20"/>
        </w:rPr>
        <w:t xml:space="preserve">melding in overleg met de </w:t>
      </w:r>
      <w:r w:rsidR="000E170B">
        <w:rPr>
          <w:rFonts w:ascii="Arial" w:hAnsi="Arial" w:cs="Arial"/>
          <w:sz w:val="20"/>
          <w:szCs w:val="20"/>
        </w:rPr>
        <w:t>Arbodienst</w:t>
      </w:r>
      <w:r w:rsidR="00054AB8" w:rsidRPr="00D6799B">
        <w:rPr>
          <w:rFonts w:ascii="Arial" w:hAnsi="Arial" w:cs="Arial"/>
          <w:sz w:val="20"/>
          <w:szCs w:val="20"/>
        </w:rPr>
        <w:t xml:space="preserve"> geschieden.</w:t>
      </w:r>
    </w:p>
    <w:p w14:paraId="4D7C3EF6" w14:textId="77777777" w:rsidR="00706B0D" w:rsidRDefault="00706B0D" w:rsidP="002F1DAC">
      <w:pPr>
        <w:jc w:val="both"/>
        <w:rPr>
          <w:rFonts w:ascii="Arial" w:hAnsi="Arial" w:cs="Arial"/>
          <w:sz w:val="20"/>
          <w:szCs w:val="20"/>
        </w:rPr>
      </w:pPr>
    </w:p>
    <w:p w14:paraId="32883770" w14:textId="77777777" w:rsidR="008E699F" w:rsidRPr="002C7EBF" w:rsidRDefault="0079679C" w:rsidP="002C7EBF">
      <w:pPr>
        <w:pStyle w:val="Kop2"/>
        <w:rPr>
          <w:rFonts w:ascii="Arial" w:hAnsi="Arial" w:cs="Arial"/>
          <w:b/>
          <w:color w:val="auto"/>
          <w:sz w:val="20"/>
          <w:szCs w:val="20"/>
        </w:rPr>
      </w:pPr>
      <w:bookmarkStart w:id="6" w:name="_Toc88129075"/>
      <w:r w:rsidRPr="002C7EBF">
        <w:rPr>
          <w:rFonts w:ascii="Arial" w:hAnsi="Arial" w:cs="Arial"/>
          <w:b/>
          <w:color w:val="auto"/>
          <w:sz w:val="20"/>
          <w:szCs w:val="20"/>
        </w:rPr>
        <w:t xml:space="preserve">2.2 </w:t>
      </w:r>
      <w:r w:rsidR="000E170B" w:rsidRPr="002C7EBF">
        <w:rPr>
          <w:rFonts w:ascii="Arial" w:hAnsi="Arial" w:cs="Arial"/>
          <w:b/>
          <w:color w:val="auto"/>
          <w:sz w:val="20"/>
          <w:szCs w:val="20"/>
        </w:rPr>
        <w:t>Arbodienst</w:t>
      </w:r>
      <w:bookmarkEnd w:id="6"/>
    </w:p>
    <w:p w14:paraId="2EC395E3" w14:textId="043F55DC" w:rsidR="008E699F" w:rsidRDefault="00DB17A6" w:rsidP="002F1DAC">
      <w:pPr>
        <w:jc w:val="both"/>
        <w:rPr>
          <w:rFonts w:ascii="Arial" w:hAnsi="Arial" w:cs="Arial"/>
          <w:sz w:val="20"/>
          <w:szCs w:val="20"/>
        </w:rPr>
      </w:pPr>
      <w:r>
        <w:rPr>
          <w:rFonts w:ascii="Arial" w:hAnsi="Arial" w:cs="Arial"/>
          <w:sz w:val="20"/>
          <w:szCs w:val="20"/>
          <w:highlight w:val="yellow"/>
        </w:rPr>
        <w:t>W</w:t>
      </w:r>
      <w:r w:rsidRPr="00DB17A6">
        <w:rPr>
          <w:rFonts w:ascii="Arial" w:hAnsi="Arial" w:cs="Arial"/>
          <w:sz w:val="20"/>
          <w:szCs w:val="20"/>
          <w:highlight w:val="yellow"/>
        </w:rPr>
        <w:t>erkgever</w:t>
      </w:r>
      <w:r w:rsidR="00C806FB">
        <w:rPr>
          <w:rFonts w:ascii="Arial" w:hAnsi="Arial" w:cs="Arial"/>
          <w:sz w:val="20"/>
          <w:szCs w:val="20"/>
        </w:rPr>
        <w:t xml:space="preserve"> </w:t>
      </w:r>
      <w:r w:rsidR="00C806FB" w:rsidRPr="00C806FB">
        <w:rPr>
          <w:rFonts w:ascii="Arial" w:hAnsi="Arial" w:cs="Arial"/>
          <w:sz w:val="20"/>
          <w:szCs w:val="20"/>
        </w:rPr>
        <w:t xml:space="preserve">streeft naar het voorkomen en beperken van </w:t>
      </w:r>
      <w:r w:rsidR="009C252B">
        <w:rPr>
          <w:rFonts w:ascii="Arial" w:hAnsi="Arial" w:cs="Arial"/>
          <w:sz w:val="20"/>
          <w:szCs w:val="20"/>
        </w:rPr>
        <w:t>verzuim</w:t>
      </w:r>
      <w:r w:rsidR="00C806FB" w:rsidRPr="00C806FB">
        <w:rPr>
          <w:rFonts w:ascii="Arial" w:hAnsi="Arial" w:cs="Arial"/>
          <w:sz w:val="20"/>
          <w:szCs w:val="20"/>
        </w:rPr>
        <w:t xml:space="preserve"> bij haar werknemers. Indien </w:t>
      </w:r>
      <w:r w:rsidR="009C252B">
        <w:rPr>
          <w:rFonts w:ascii="Arial" w:hAnsi="Arial" w:cs="Arial"/>
          <w:sz w:val="20"/>
          <w:szCs w:val="20"/>
        </w:rPr>
        <w:t>verzuim</w:t>
      </w:r>
      <w:r w:rsidR="00C806FB" w:rsidRPr="00C806FB">
        <w:rPr>
          <w:rFonts w:ascii="Arial" w:hAnsi="Arial" w:cs="Arial"/>
          <w:sz w:val="20"/>
          <w:szCs w:val="20"/>
        </w:rPr>
        <w:t xml:space="preserve"> zich voordoet geeft werkgever passende begeleiding aan de zieke werknemer. </w:t>
      </w:r>
      <w:r w:rsidR="008E699F">
        <w:rPr>
          <w:rFonts w:ascii="Arial" w:hAnsi="Arial" w:cs="Arial"/>
          <w:sz w:val="20"/>
          <w:szCs w:val="20"/>
        </w:rPr>
        <w:t xml:space="preserve">Voor de (wettelijke) begeleiding van verzuim is </w:t>
      </w:r>
      <w:r w:rsidR="008E699F" w:rsidRPr="00473E02">
        <w:rPr>
          <w:rFonts w:ascii="Arial" w:hAnsi="Arial" w:cs="Arial"/>
          <w:sz w:val="20"/>
          <w:szCs w:val="20"/>
        </w:rPr>
        <w:t>werkgever</w:t>
      </w:r>
      <w:r w:rsidR="008E699F">
        <w:rPr>
          <w:rFonts w:ascii="Arial" w:hAnsi="Arial" w:cs="Arial"/>
          <w:sz w:val="20"/>
          <w:szCs w:val="20"/>
        </w:rPr>
        <w:t xml:space="preserve"> een samenwerking aangegaan met Consense Arbo Noord. </w:t>
      </w:r>
      <w:r w:rsidR="008E699F" w:rsidRPr="008E699F">
        <w:rPr>
          <w:rFonts w:ascii="Arial" w:hAnsi="Arial" w:cs="Arial"/>
          <w:sz w:val="20"/>
          <w:szCs w:val="20"/>
        </w:rPr>
        <w:t>Consense Arbo Noord ondersteunt en adviseert op het gebied van preventie, veiligheid, verzuim en re-integratie</w:t>
      </w:r>
      <w:r w:rsidR="008E699F">
        <w:rPr>
          <w:rFonts w:ascii="Arial" w:hAnsi="Arial" w:cs="Arial"/>
          <w:sz w:val="20"/>
          <w:szCs w:val="20"/>
        </w:rPr>
        <w:t xml:space="preserve">. Namens Consense Arbo Noord zal er contact worden opgenomen met werknemers die zich </w:t>
      </w:r>
      <w:r w:rsidR="00DC2778">
        <w:rPr>
          <w:rFonts w:ascii="Arial" w:hAnsi="Arial" w:cs="Arial"/>
          <w:sz w:val="20"/>
          <w:szCs w:val="20"/>
        </w:rPr>
        <w:t>zi</w:t>
      </w:r>
      <w:r w:rsidR="008E699F">
        <w:rPr>
          <w:rFonts w:ascii="Arial" w:hAnsi="Arial" w:cs="Arial"/>
          <w:sz w:val="20"/>
          <w:szCs w:val="20"/>
        </w:rPr>
        <w:t xml:space="preserve">ek hebben gemeld bij werkgever. </w:t>
      </w:r>
      <w:r w:rsidR="00F805B6">
        <w:rPr>
          <w:rFonts w:ascii="Arial" w:hAnsi="Arial" w:cs="Arial"/>
          <w:sz w:val="20"/>
          <w:szCs w:val="20"/>
        </w:rPr>
        <w:t xml:space="preserve">Dit contact verloopt via de Casemanager. De casemanager beheert het verzuimdossier vanuit de arbodienst en informeert betrokkenen binnen de wettelijke kaders van informatie. Denk hierbij aan contact met werknemer over voortgang in herstel, het plannen van spreekuren bij de bedrijfsarts, het delen van spreekuurterugkoppelingen met werkgever en werknemer. In algemene zin is de Casemanager dus verantwoordelijk voor het monitoren van het verzuimdossier gedurende de gehele verzuimduur bij alle stappen van de re-integratie. </w:t>
      </w:r>
    </w:p>
    <w:p w14:paraId="2059E2E9" w14:textId="77777777" w:rsidR="008E699F" w:rsidRDefault="008E699F" w:rsidP="002F1DAC">
      <w:pPr>
        <w:jc w:val="both"/>
        <w:rPr>
          <w:rFonts w:ascii="Arial" w:hAnsi="Arial" w:cs="Arial"/>
          <w:sz w:val="20"/>
          <w:szCs w:val="20"/>
        </w:rPr>
      </w:pPr>
    </w:p>
    <w:p w14:paraId="3362B606" w14:textId="77777777" w:rsidR="008E699F" w:rsidRDefault="008E699F" w:rsidP="002F1DAC">
      <w:pPr>
        <w:jc w:val="both"/>
        <w:rPr>
          <w:rFonts w:ascii="Arial" w:hAnsi="Arial" w:cs="Arial"/>
          <w:sz w:val="20"/>
          <w:szCs w:val="20"/>
        </w:rPr>
      </w:pPr>
      <w:r>
        <w:rPr>
          <w:rFonts w:ascii="Arial" w:hAnsi="Arial" w:cs="Arial"/>
          <w:sz w:val="20"/>
          <w:szCs w:val="20"/>
        </w:rPr>
        <w:t>Contactgegevens</w:t>
      </w:r>
      <w:r w:rsidR="00C806FB">
        <w:rPr>
          <w:rFonts w:ascii="Arial" w:hAnsi="Arial" w:cs="Arial"/>
          <w:sz w:val="20"/>
          <w:szCs w:val="20"/>
        </w:rPr>
        <w:t xml:space="preserve"> </w:t>
      </w:r>
      <w:r>
        <w:rPr>
          <w:rFonts w:ascii="Arial" w:hAnsi="Arial" w:cs="Arial"/>
          <w:sz w:val="20"/>
          <w:szCs w:val="20"/>
        </w:rPr>
        <w:t>Consense Arbo Noord B.V.:</w:t>
      </w:r>
    </w:p>
    <w:p w14:paraId="6CEDD28D" w14:textId="77777777" w:rsidR="00B772B4" w:rsidRDefault="008E699F" w:rsidP="002F1DAC">
      <w:pPr>
        <w:jc w:val="both"/>
        <w:rPr>
          <w:rFonts w:ascii="Arial" w:hAnsi="Arial" w:cs="Arial"/>
          <w:sz w:val="20"/>
          <w:szCs w:val="20"/>
        </w:rPr>
      </w:pPr>
      <w:r>
        <w:rPr>
          <w:rFonts w:ascii="Arial" w:hAnsi="Arial" w:cs="Arial"/>
          <w:sz w:val="20"/>
          <w:szCs w:val="20"/>
        </w:rPr>
        <w:t>Postbus 2007</w:t>
      </w:r>
    </w:p>
    <w:p w14:paraId="7AB36B46" w14:textId="77777777" w:rsidR="008E699F" w:rsidRDefault="001844C4" w:rsidP="002F1DAC">
      <w:pPr>
        <w:jc w:val="both"/>
        <w:rPr>
          <w:rFonts w:ascii="Arial" w:hAnsi="Arial" w:cs="Arial"/>
          <w:sz w:val="20"/>
          <w:szCs w:val="20"/>
        </w:rPr>
      </w:pPr>
      <w:r>
        <w:rPr>
          <w:rFonts w:ascii="Arial" w:hAnsi="Arial" w:cs="Arial"/>
          <w:sz w:val="20"/>
          <w:szCs w:val="20"/>
        </w:rPr>
        <w:t xml:space="preserve">1990 AA </w:t>
      </w:r>
      <w:r w:rsidR="009C05A6">
        <w:rPr>
          <w:rFonts w:ascii="Arial" w:hAnsi="Arial" w:cs="Arial"/>
          <w:sz w:val="20"/>
          <w:szCs w:val="20"/>
        </w:rPr>
        <w:t>VELSERBROEK</w:t>
      </w:r>
    </w:p>
    <w:p w14:paraId="5027469A" w14:textId="77777777" w:rsidR="00E80E2F" w:rsidRDefault="00E80E2F" w:rsidP="00E80E2F">
      <w:pPr>
        <w:jc w:val="both"/>
        <w:rPr>
          <w:rFonts w:ascii="Arial" w:hAnsi="Arial" w:cs="Arial"/>
          <w:sz w:val="20"/>
          <w:szCs w:val="20"/>
        </w:rPr>
      </w:pPr>
      <w:r>
        <w:rPr>
          <w:rFonts w:ascii="Arial" w:hAnsi="Arial" w:cs="Arial"/>
          <w:sz w:val="20"/>
          <w:szCs w:val="20"/>
        </w:rPr>
        <w:t xml:space="preserve">Tel.: </w:t>
      </w:r>
      <w:r w:rsidRPr="005F458E">
        <w:rPr>
          <w:rFonts w:ascii="Arial" w:hAnsi="Arial" w:cs="Arial"/>
          <w:sz w:val="20"/>
          <w:szCs w:val="20"/>
        </w:rPr>
        <w:t>085 – 773 18 29</w:t>
      </w:r>
    </w:p>
    <w:p w14:paraId="0DCC6AA0" w14:textId="77777777" w:rsidR="008E699F" w:rsidRDefault="00F805B6" w:rsidP="002F1DAC">
      <w:pPr>
        <w:jc w:val="both"/>
        <w:rPr>
          <w:rFonts w:ascii="Arial" w:hAnsi="Arial" w:cs="Arial"/>
          <w:sz w:val="20"/>
          <w:szCs w:val="20"/>
        </w:rPr>
      </w:pPr>
      <w:hyperlink r:id="rId8" w:history="1">
        <w:r w:rsidR="008E699F" w:rsidRPr="00365FD7">
          <w:rPr>
            <w:rStyle w:val="Hyperlink"/>
            <w:rFonts w:ascii="Arial" w:hAnsi="Arial" w:cs="Arial"/>
            <w:sz w:val="20"/>
            <w:szCs w:val="20"/>
          </w:rPr>
          <w:t>www.consensearbonoord.nl</w:t>
        </w:r>
      </w:hyperlink>
    </w:p>
    <w:p w14:paraId="76232615" w14:textId="77777777" w:rsidR="008E699F" w:rsidRDefault="008E699F" w:rsidP="002F1DAC">
      <w:pPr>
        <w:jc w:val="both"/>
        <w:rPr>
          <w:rFonts w:ascii="Arial" w:hAnsi="Arial" w:cs="Arial"/>
          <w:sz w:val="20"/>
          <w:szCs w:val="20"/>
        </w:rPr>
      </w:pPr>
    </w:p>
    <w:p w14:paraId="3D78E90B" w14:textId="77777777" w:rsidR="005C2535" w:rsidRPr="002C7EBF" w:rsidRDefault="0079679C" w:rsidP="002C7EBF">
      <w:pPr>
        <w:pStyle w:val="Kop2"/>
        <w:rPr>
          <w:rFonts w:ascii="Arial" w:hAnsi="Arial" w:cs="Arial"/>
          <w:b/>
          <w:sz w:val="20"/>
          <w:szCs w:val="20"/>
        </w:rPr>
      </w:pPr>
      <w:bookmarkStart w:id="7" w:name="_Toc88129076"/>
      <w:r w:rsidRPr="002C7EBF">
        <w:rPr>
          <w:rFonts w:ascii="Arial" w:hAnsi="Arial" w:cs="Arial"/>
          <w:b/>
          <w:color w:val="auto"/>
          <w:sz w:val="20"/>
          <w:szCs w:val="20"/>
        </w:rPr>
        <w:t xml:space="preserve">2.3 </w:t>
      </w:r>
      <w:r w:rsidR="00C806FB" w:rsidRPr="002C7EBF">
        <w:rPr>
          <w:rFonts w:ascii="Arial" w:hAnsi="Arial" w:cs="Arial"/>
          <w:b/>
          <w:color w:val="auto"/>
          <w:sz w:val="20"/>
          <w:szCs w:val="20"/>
        </w:rPr>
        <w:t>Advies bij begeleiding</w:t>
      </w:r>
      <w:bookmarkEnd w:id="7"/>
    </w:p>
    <w:p w14:paraId="629116BF" w14:textId="77777777" w:rsidR="00C806FB" w:rsidRDefault="00473E02" w:rsidP="002F1DAC">
      <w:pPr>
        <w:jc w:val="both"/>
        <w:rPr>
          <w:rFonts w:ascii="Arial" w:hAnsi="Arial" w:cs="Arial"/>
          <w:sz w:val="20"/>
          <w:szCs w:val="20"/>
        </w:rPr>
      </w:pPr>
      <w:r>
        <w:rPr>
          <w:rFonts w:ascii="Arial" w:hAnsi="Arial" w:cs="Arial"/>
          <w:sz w:val="20"/>
          <w:szCs w:val="20"/>
        </w:rPr>
        <w:t xml:space="preserve">De </w:t>
      </w:r>
      <w:r w:rsidR="005C2535">
        <w:rPr>
          <w:rFonts w:ascii="Arial" w:hAnsi="Arial" w:cs="Arial"/>
          <w:sz w:val="20"/>
          <w:szCs w:val="20"/>
        </w:rPr>
        <w:t xml:space="preserve"> HRM</w:t>
      </w:r>
      <w:r w:rsidR="000E170B">
        <w:rPr>
          <w:rFonts w:ascii="Arial" w:hAnsi="Arial" w:cs="Arial"/>
          <w:sz w:val="20"/>
          <w:szCs w:val="20"/>
        </w:rPr>
        <w:t>-</w:t>
      </w:r>
      <w:r w:rsidR="005C2535">
        <w:rPr>
          <w:rFonts w:ascii="Arial" w:hAnsi="Arial" w:cs="Arial"/>
          <w:sz w:val="20"/>
          <w:szCs w:val="20"/>
        </w:rPr>
        <w:t xml:space="preserve">adviseur van </w:t>
      </w:r>
      <w:r w:rsidR="005C2535" w:rsidRPr="00C806FB">
        <w:rPr>
          <w:rFonts w:ascii="Arial" w:hAnsi="Arial" w:cs="Arial"/>
          <w:sz w:val="20"/>
          <w:szCs w:val="20"/>
        </w:rPr>
        <w:t xml:space="preserve">Omnyacc </w:t>
      </w:r>
      <w:r>
        <w:rPr>
          <w:rFonts w:ascii="Arial" w:hAnsi="Arial" w:cs="Arial"/>
          <w:sz w:val="20"/>
          <w:szCs w:val="20"/>
        </w:rPr>
        <w:t xml:space="preserve">ondersteunt en adviseert werkgever </w:t>
      </w:r>
      <w:r w:rsidR="005C2535">
        <w:rPr>
          <w:rFonts w:ascii="Arial" w:hAnsi="Arial" w:cs="Arial"/>
          <w:sz w:val="20"/>
          <w:szCs w:val="20"/>
        </w:rPr>
        <w:t xml:space="preserve">bij de begeleiding van verzuim en re-integratie. </w:t>
      </w:r>
      <w:r w:rsidR="00C806FB" w:rsidRPr="00C806FB">
        <w:rPr>
          <w:rFonts w:ascii="Arial" w:hAnsi="Arial" w:cs="Arial"/>
          <w:sz w:val="20"/>
          <w:szCs w:val="20"/>
        </w:rPr>
        <w:t xml:space="preserve">Omnyacc heeft hier de rol van regisseur en begeleidt het </w:t>
      </w:r>
      <w:r w:rsidR="005C2535">
        <w:rPr>
          <w:rFonts w:ascii="Arial" w:hAnsi="Arial" w:cs="Arial"/>
          <w:sz w:val="20"/>
          <w:szCs w:val="20"/>
        </w:rPr>
        <w:t>verzuimproces.</w:t>
      </w:r>
    </w:p>
    <w:p w14:paraId="73228FB9" w14:textId="77777777" w:rsidR="005C2535" w:rsidRDefault="005C2535" w:rsidP="002F1DAC">
      <w:pPr>
        <w:jc w:val="both"/>
        <w:rPr>
          <w:rFonts w:ascii="Arial" w:hAnsi="Arial" w:cs="Arial"/>
          <w:b/>
          <w:sz w:val="20"/>
          <w:szCs w:val="20"/>
        </w:rPr>
      </w:pPr>
    </w:p>
    <w:p w14:paraId="0FF0B375" w14:textId="77777777" w:rsidR="0079679C" w:rsidRPr="002C7EBF" w:rsidRDefault="0079679C" w:rsidP="002C7EBF">
      <w:pPr>
        <w:pStyle w:val="Kop1"/>
        <w:spacing w:before="0"/>
        <w:rPr>
          <w:rFonts w:ascii="Arial" w:hAnsi="Arial" w:cs="Arial"/>
          <w:b/>
          <w:sz w:val="20"/>
          <w:szCs w:val="20"/>
        </w:rPr>
      </w:pPr>
      <w:bookmarkStart w:id="8" w:name="_Toc88129077"/>
      <w:r w:rsidRPr="002C7EBF">
        <w:rPr>
          <w:rFonts w:ascii="Arial" w:hAnsi="Arial" w:cs="Arial"/>
          <w:b/>
          <w:color w:val="auto"/>
          <w:sz w:val="20"/>
          <w:szCs w:val="20"/>
        </w:rPr>
        <w:t>3. De stappenplannen</w:t>
      </w:r>
      <w:bookmarkEnd w:id="8"/>
    </w:p>
    <w:p w14:paraId="20213DBD" w14:textId="77777777" w:rsidR="003B34B0" w:rsidRPr="002C7EBF" w:rsidRDefault="0079679C" w:rsidP="002C7EBF">
      <w:pPr>
        <w:pStyle w:val="Kop2"/>
        <w:rPr>
          <w:rFonts w:ascii="Arial" w:hAnsi="Arial" w:cs="Arial"/>
          <w:b/>
          <w:color w:val="auto"/>
          <w:sz w:val="20"/>
          <w:szCs w:val="20"/>
        </w:rPr>
      </w:pPr>
      <w:bookmarkStart w:id="9" w:name="_Toc88129078"/>
      <w:r w:rsidRPr="002C7EBF">
        <w:rPr>
          <w:rFonts w:ascii="Arial" w:hAnsi="Arial" w:cs="Arial"/>
          <w:b/>
          <w:color w:val="auto"/>
          <w:sz w:val="20"/>
          <w:szCs w:val="20"/>
        </w:rPr>
        <w:t xml:space="preserve">3.1 </w:t>
      </w:r>
      <w:r w:rsidR="00D368B5" w:rsidRPr="002C7EBF">
        <w:rPr>
          <w:rFonts w:ascii="Arial" w:hAnsi="Arial" w:cs="Arial"/>
          <w:b/>
          <w:color w:val="auto"/>
          <w:sz w:val="20"/>
          <w:szCs w:val="20"/>
        </w:rPr>
        <w:t xml:space="preserve">Stappenplan bij verzuim (volgens </w:t>
      </w:r>
      <w:r w:rsidR="003B34B0" w:rsidRPr="002C7EBF">
        <w:rPr>
          <w:rFonts w:ascii="Arial" w:hAnsi="Arial" w:cs="Arial"/>
          <w:b/>
          <w:color w:val="auto"/>
          <w:sz w:val="20"/>
          <w:szCs w:val="20"/>
        </w:rPr>
        <w:t>Wet Verbetering Poortwachter</w:t>
      </w:r>
      <w:r w:rsidR="00D368B5" w:rsidRPr="002C7EBF">
        <w:rPr>
          <w:rFonts w:ascii="Arial" w:hAnsi="Arial" w:cs="Arial"/>
          <w:b/>
          <w:color w:val="auto"/>
          <w:sz w:val="20"/>
          <w:szCs w:val="20"/>
        </w:rPr>
        <w:t>)</w:t>
      </w:r>
      <w:bookmarkEnd w:id="9"/>
    </w:p>
    <w:p w14:paraId="364A31E9" w14:textId="77777777" w:rsidR="007A32C1" w:rsidRPr="00D6799B" w:rsidRDefault="007A32C1" w:rsidP="006846AD">
      <w:pPr>
        <w:pStyle w:val="DefaultText"/>
        <w:rPr>
          <w:rFonts w:ascii="Tahoma" w:hAnsi="Tahoma" w:cs="Tahoma"/>
          <w:sz w:val="20"/>
        </w:rPr>
      </w:pP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5394"/>
        <w:gridCol w:w="830"/>
        <w:gridCol w:w="1245"/>
        <w:gridCol w:w="830"/>
      </w:tblGrid>
      <w:tr w:rsidR="00760ED2" w:rsidRPr="00D6799B" w14:paraId="7E38F7F1" w14:textId="77777777" w:rsidTr="00E913D5">
        <w:tc>
          <w:tcPr>
            <w:tcW w:w="700" w:type="pct"/>
            <w:vMerge w:val="restart"/>
            <w:shd w:val="clear" w:color="auto" w:fill="B6DDE8" w:themeFill="accent5" w:themeFillTint="66"/>
          </w:tcPr>
          <w:p w14:paraId="57697E9A" w14:textId="77777777" w:rsidR="007A32C1" w:rsidRPr="00D6799B" w:rsidRDefault="007A32C1" w:rsidP="006846AD">
            <w:pPr>
              <w:pStyle w:val="DefaultText"/>
              <w:rPr>
                <w:rFonts w:ascii="Arial" w:hAnsi="Arial" w:cs="Arial"/>
                <w:b/>
                <w:sz w:val="20"/>
              </w:rPr>
            </w:pPr>
            <w:r w:rsidRPr="00D6799B">
              <w:rPr>
                <w:rFonts w:ascii="Arial" w:hAnsi="Arial" w:cs="Arial"/>
                <w:b/>
                <w:sz w:val="20"/>
              </w:rPr>
              <w:t>Dag/</w:t>
            </w:r>
          </w:p>
          <w:p w14:paraId="052AB450" w14:textId="77777777" w:rsidR="007A32C1" w:rsidRPr="00D6799B" w:rsidRDefault="007A32C1" w:rsidP="006846AD">
            <w:pPr>
              <w:pStyle w:val="DefaultText"/>
              <w:rPr>
                <w:rFonts w:ascii="Arial" w:hAnsi="Arial" w:cs="Arial"/>
                <w:b/>
                <w:sz w:val="20"/>
              </w:rPr>
            </w:pPr>
            <w:r w:rsidRPr="00D6799B">
              <w:rPr>
                <w:rFonts w:ascii="Arial" w:hAnsi="Arial" w:cs="Arial"/>
                <w:b/>
                <w:sz w:val="20"/>
              </w:rPr>
              <w:t>Periode</w:t>
            </w:r>
          </w:p>
        </w:tc>
        <w:tc>
          <w:tcPr>
            <w:tcW w:w="2795" w:type="pct"/>
            <w:vMerge w:val="restart"/>
            <w:shd w:val="clear" w:color="auto" w:fill="B6DDE8" w:themeFill="accent5" w:themeFillTint="66"/>
          </w:tcPr>
          <w:p w14:paraId="525416C9" w14:textId="77777777" w:rsidR="007A32C1" w:rsidRPr="00D6799B" w:rsidRDefault="007A32C1" w:rsidP="006846AD">
            <w:pPr>
              <w:pStyle w:val="DefaultText"/>
              <w:rPr>
                <w:rFonts w:ascii="Arial" w:hAnsi="Arial" w:cs="Arial"/>
                <w:b/>
                <w:sz w:val="20"/>
              </w:rPr>
            </w:pPr>
            <w:r w:rsidRPr="00D6799B">
              <w:rPr>
                <w:rFonts w:ascii="Arial" w:hAnsi="Arial" w:cs="Arial"/>
                <w:b/>
                <w:sz w:val="20"/>
              </w:rPr>
              <w:t>Actie</w:t>
            </w:r>
          </w:p>
        </w:tc>
        <w:tc>
          <w:tcPr>
            <w:tcW w:w="1505" w:type="pct"/>
            <w:gridSpan w:val="3"/>
            <w:shd w:val="clear" w:color="auto" w:fill="B6DDE8" w:themeFill="accent5" w:themeFillTint="66"/>
          </w:tcPr>
          <w:p w14:paraId="7EFAFFEC" w14:textId="77777777" w:rsidR="007A32C1" w:rsidRPr="00D6799B" w:rsidRDefault="007A32C1" w:rsidP="006846AD">
            <w:pPr>
              <w:pStyle w:val="DefaultText"/>
              <w:jc w:val="center"/>
              <w:rPr>
                <w:rFonts w:ascii="Arial" w:hAnsi="Arial" w:cs="Arial"/>
                <w:b/>
                <w:sz w:val="20"/>
              </w:rPr>
            </w:pPr>
            <w:r w:rsidRPr="00D6799B">
              <w:rPr>
                <w:rFonts w:ascii="Arial" w:hAnsi="Arial" w:cs="Arial"/>
                <w:b/>
                <w:sz w:val="20"/>
              </w:rPr>
              <w:t>Initiatief door</w:t>
            </w:r>
          </w:p>
        </w:tc>
      </w:tr>
      <w:tr w:rsidR="00760ED2" w:rsidRPr="00D6799B" w14:paraId="48094562" w14:textId="77777777" w:rsidTr="00D368B5">
        <w:tc>
          <w:tcPr>
            <w:tcW w:w="700" w:type="pct"/>
            <w:vMerge/>
            <w:shd w:val="clear" w:color="auto" w:fill="B6DDE8" w:themeFill="accent5" w:themeFillTint="66"/>
          </w:tcPr>
          <w:p w14:paraId="6A8CD873" w14:textId="77777777" w:rsidR="00D368B5" w:rsidRPr="00D6799B" w:rsidRDefault="00D368B5" w:rsidP="006846AD">
            <w:pPr>
              <w:pStyle w:val="DefaultText"/>
              <w:rPr>
                <w:rFonts w:ascii="Arial" w:hAnsi="Arial" w:cs="Arial"/>
                <w:b/>
                <w:sz w:val="20"/>
              </w:rPr>
            </w:pPr>
          </w:p>
        </w:tc>
        <w:tc>
          <w:tcPr>
            <w:tcW w:w="2795" w:type="pct"/>
            <w:vMerge/>
            <w:shd w:val="clear" w:color="auto" w:fill="B6DDE8" w:themeFill="accent5" w:themeFillTint="66"/>
          </w:tcPr>
          <w:p w14:paraId="3858B661" w14:textId="77777777" w:rsidR="00D368B5" w:rsidRPr="00D6799B" w:rsidRDefault="00D368B5" w:rsidP="006846AD">
            <w:pPr>
              <w:pStyle w:val="DefaultText"/>
              <w:rPr>
                <w:rFonts w:ascii="Arial" w:hAnsi="Arial" w:cs="Arial"/>
                <w:b/>
                <w:sz w:val="20"/>
              </w:rPr>
            </w:pPr>
          </w:p>
        </w:tc>
        <w:tc>
          <w:tcPr>
            <w:tcW w:w="430" w:type="pct"/>
            <w:shd w:val="clear" w:color="auto" w:fill="B6DDE8" w:themeFill="accent5" w:themeFillTint="66"/>
          </w:tcPr>
          <w:p w14:paraId="3E5971B8" w14:textId="77777777" w:rsidR="00D368B5" w:rsidRPr="00D6799B" w:rsidRDefault="00D368B5" w:rsidP="006846AD">
            <w:pPr>
              <w:pStyle w:val="DefaultText"/>
              <w:rPr>
                <w:rFonts w:ascii="Arial" w:hAnsi="Arial" w:cs="Arial"/>
                <w:b/>
                <w:sz w:val="20"/>
              </w:rPr>
            </w:pPr>
            <w:r w:rsidRPr="00D6799B">
              <w:rPr>
                <w:rFonts w:ascii="Arial" w:hAnsi="Arial" w:cs="Arial"/>
                <w:b/>
                <w:sz w:val="20"/>
              </w:rPr>
              <w:t>Werk-nemer</w:t>
            </w:r>
          </w:p>
        </w:tc>
        <w:tc>
          <w:tcPr>
            <w:tcW w:w="645" w:type="pct"/>
            <w:shd w:val="clear" w:color="auto" w:fill="B6DDE8" w:themeFill="accent5" w:themeFillTint="66"/>
          </w:tcPr>
          <w:p w14:paraId="086C6874" w14:textId="77777777" w:rsidR="00D368B5" w:rsidRPr="00D6799B" w:rsidRDefault="00D368B5" w:rsidP="006846AD">
            <w:pPr>
              <w:pStyle w:val="DefaultText"/>
              <w:rPr>
                <w:rFonts w:ascii="Arial" w:hAnsi="Arial" w:cs="Arial"/>
                <w:b/>
                <w:sz w:val="20"/>
              </w:rPr>
            </w:pPr>
            <w:r w:rsidRPr="00D6799B">
              <w:rPr>
                <w:rFonts w:ascii="Arial" w:hAnsi="Arial" w:cs="Arial"/>
                <w:b/>
                <w:sz w:val="20"/>
              </w:rPr>
              <w:t>Leiding-gevende / werkgever</w:t>
            </w:r>
          </w:p>
        </w:tc>
        <w:tc>
          <w:tcPr>
            <w:tcW w:w="430" w:type="pct"/>
            <w:shd w:val="clear" w:color="auto" w:fill="B6DDE8" w:themeFill="accent5" w:themeFillTint="66"/>
          </w:tcPr>
          <w:p w14:paraId="41EFDDFE" w14:textId="77777777" w:rsidR="00D368B5" w:rsidRPr="00D6799B" w:rsidRDefault="000E170B" w:rsidP="006846AD">
            <w:pPr>
              <w:pStyle w:val="DefaultText"/>
              <w:rPr>
                <w:rFonts w:ascii="Arial" w:hAnsi="Arial" w:cs="Arial"/>
                <w:b/>
                <w:sz w:val="20"/>
              </w:rPr>
            </w:pPr>
            <w:r>
              <w:rPr>
                <w:rFonts w:ascii="Arial" w:hAnsi="Arial" w:cs="Arial"/>
                <w:b/>
                <w:sz w:val="20"/>
              </w:rPr>
              <w:t>A</w:t>
            </w:r>
            <w:r w:rsidR="00D368B5" w:rsidRPr="00D6799B">
              <w:rPr>
                <w:rFonts w:ascii="Arial" w:hAnsi="Arial" w:cs="Arial"/>
                <w:b/>
                <w:sz w:val="20"/>
              </w:rPr>
              <w:t>rbo-dienst</w:t>
            </w:r>
          </w:p>
          <w:p w14:paraId="2A24276D" w14:textId="77777777" w:rsidR="00D368B5" w:rsidRPr="00D6799B" w:rsidRDefault="00D368B5" w:rsidP="006846AD">
            <w:pPr>
              <w:pStyle w:val="DefaultText"/>
              <w:rPr>
                <w:rFonts w:ascii="Arial" w:hAnsi="Arial" w:cs="Arial"/>
                <w:b/>
                <w:sz w:val="20"/>
              </w:rPr>
            </w:pPr>
          </w:p>
        </w:tc>
      </w:tr>
      <w:tr w:rsidR="00760ED2" w:rsidRPr="00D6799B" w14:paraId="5EE75BD2" w14:textId="77777777" w:rsidTr="00D368B5">
        <w:tc>
          <w:tcPr>
            <w:tcW w:w="700" w:type="pct"/>
            <w:shd w:val="clear" w:color="auto" w:fill="auto"/>
          </w:tcPr>
          <w:p w14:paraId="26B790B4" w14:textId="77777777" w:rsidR="00D368B5" w:rsidRPr="00D6799B" w:rsidRDefault="00D368B5" w:rsidP="006846AD">
            <w:pPr>
              <w:pStyle w:val="DefaultText"/>
              <w:rPr>
                <w:rFonts w:ascii="Arial" w:hAnsi="Arial" w:cs="Arial"/>
                <w:sz w:val="20"/>
              </w:rPr>
            </w:pPr>
            <w:r w:rsidRPr="00D6799B">
              <w:rPr>
                <w:rFonts w:ascii="Arial" w:hAnsi="Arial" w:cs="Arial"/>
                <w:sz w:val="20"/>
              </w:rPr>
              <w:t>Dag 1</w:t>
            </w:r>
          </w:p>
        </w:tc>
        <w:tc>
          <w:tcPr>
            <w:tcW w:w="2795" w:type="pct"/>
            <w:shd w:val="clear" w:color="auto" w:fill="auto"/>
          </w:tcPr>
          <w:p w14:paraId="6B370388" w14:textId="77777777" w:rsidR="00D368B5" w:rsidRPr="00D6799B" w:rsidRDefault="006531B3" w:rsidP="006531B3">
            <w:pPr>
              <w:pStyle w:val="DefaultText"/>
              <w:rPr>
                <w:rFonts w:ascii="Arial" w:hAnsi="Arial" w:cs="Arial"/>
                <w:sz w:val="20"/>
              </w:rPr>
            </w:pPr>
            <w:r>
              <w:rPr>
                <w:rFonts w:ascii="Arial" w:hAnsi="Arial" w:cs="Arial"/>
                <w:sz w:val="20"/>
              </w:rPr>
              <w:t>Verzuim</w:t>
            </w:r>
            <w:r w:rsidR="00D368B5" w:rsidRPr="00D6799B">
              <w:rPr>
                <w:rFonts w:ascii="Arial" w:hAnsi="Arial" w:cs="Arial"/>
                <w:sz w:val="20"/>
              </w:rPr>
              <w:t>melding doorgeven aan werkgever</w:t>
            </w:r>
          </w:p>
        </w:tc>
        <w:tc>
          <w:tcPr>
            <w:tcW w:w="430" w:type="pct"/>
            <w:shd w:val="clear" w:color="auto" w:fill="auto"/>
          </w:tcPr>
          <w:p w14:paraId="388F76D0" w14:textId="77777777" w:rsidR="00D368B5" w:rsidRPr="00D6799B" w:rsidRDefault="00D368B5" w:rsidP="006846AD">
            <w:pPr>
              <w:pStyle w:val="DefaultText"/>
              <w:jc w:val="center"/>
              <w:rPr>
                <w:rFonts w:ascii="Arial" w:hAnsi="Arial" w:cs="Arial"/>
                <w:sz w:val="20"/>
              </w:rPr>
            </w:pPr>
            <w:r w:rsidRPr="00D6799B">
              <w:rPr>
                <w:rFonts w:ascii="Arial" w:hAnsi="Arial" w:cs="Arial"/>
                <w:sz w:val="20"/>
              </w:rPr>
              <w:t>X</w:t>
            </w:r>
          </w:p>
        </w:tc>
        <w:tc>
          <w:tcPr>
            <w:tcW w:w="645" w:type="pct"/>
            <w:shd w:val="clear" w:color="auto" w:fill="auto"/>
          </w:tcPr>
          <w:p w14:paraId="72CDCD85" w14:textId="77777777" w:rsidR="00D368B5" w:rsidRPr="00D6799B" w:rsidRDefault="00D368B5" w:rsidP="006846AD">
            <w:pPr>
              <w:pStyle w:val="DefaultText"/>
              <w:jc w:val="center"/>
              <w:rPr>
                <w:rFonts w:ascii="Arial" w:hAnsi="Arial" w:cs="Arial"/>
                <w:sz w:val="20"/>
              </w:rPr>
            </w:pPr>
          </w:p>
        </w:tc>
        <w:tc>
          <w:tcPr>
            <w:tcW w:w="430" w:type="pct"/>
            <w:shd w:val="clear" w:color="auto" w:fill="auto"/>
          </w:tcPr>
          <w:p w14:paraId="5C525DDA" w14:textId="77777777" w:rsidR="00D368B5" w:rsidRPr="00D6799B" w:rsidRDefault="00D368B5" w:rsidP="006846AD">
            <w:pPr>
              <w:pStyle w:val="DefaultText"/>
              <w:jc w:val="center"/>
              <w:rPr>
                <w:rFonts w:ascii="Arial" w:hAnsi="Arial" w:cs="Arial"/>
                <w:sz w:val="20"/>
              </w:rPr>
            </w:pPr>
          </w:p>
        </w:tc>
      </w:tr>
      <w:tr w:rsidR="00760ED2" w:rsidRPr="00D6799B" w14:paraId="10B47ABF" w14:textId="77777777" w:rsidTr="00D368B5">
        <w:tc>
          <w:tcPr>
            <w:tcW w:w="700" w:type="pct"/>
            <w:shd w:val="clear" w:color="auto" w:fill="auto"/>
          </w:tcPr>
          <w:p w14:paraId="6CBA6925" w14:textId="77777777" w:rsidR="00D368B5" w:rsidRPr="00D6799B" w:rsidRDefault="00D368B5" w:rsidP="006846AD">
            <w:pPr>
              <w:pStyle w:val="DefaultText"/>
              <w:rPr>
                <w:rFonts w:ascii="Arial" w:hAnsi="Arial" w:cs="Arial"/>
                <w:sz w:val="20"/>
              </w:rPr>
            </w:pPr>
            <w:r w:rsidRPr="00D6799B">
              <w:rPr>
                <w:rFonts w:ascii="Arial" w:hAnsi="Arial" w:cs="Arial"/>
                <w:sz w:val="20"/>
              </w:rPr>
              <w:t>Dag 1</w:t>
            </w:r>
          </w:p>
        </w:tc>
        <w:tc>
          <w:tcPr>
            <w:tcW w:w="2795" w:type="pct"/>
            <w:shd w:val="clear" w:color="auto" w:fill="auto"/>
          </w:tcPr>
          <w:p w14:paraId="466092D2" w14:textId="77777777" w:rsidR="00D368B5" w:rsidRPr="00D6799B" w:rsidRDefault="006531B3" w:rsidP="00B772B4">
            <w:pPr>
              <w:pStyle w:val="DefaultText"/>
              <w:rPr>
                <w:rFonts w:ascii="Arial" w:hAnsi="Arial" w:cs="Arial"/>
                <w:sz w:val="20"/>
              </w:rPr>
            </w:pPr>
            <w:r>
              <w:rPr>
                <w:rFonts w:ascii="Arial" w:hAnsi="Arial" w:cs="Arial"/>
                <w:sz w:val="20"/>
              </w:rPr>
              <w:t>Verzuim</w:t>
            </w:r>
            <w:r w:rsidR="00D368B5" w:rsidRPr="00D6799B">
              <w:rPr>
                <w:rFonts w:ascii="Arial" w:hAnsi="Arial" w:cs="Arial"/>
                <w:sz w:val="20"/>
              </w:rPr>
              <w:t xml:space="preserve">melding in </w:t>
            </w:r>
            <w:r w:rsidR="00B772B4">
              <w:rPr>
                <w:rFonts w:ascii="Arial" w:hAnsi="Arial" w:cs="Arial"/>
                <w:sz w:val="20"/>
              </w:rPr>
              <w:t>Nmbrs</w:t>
            </w:r>
            <w:r w:rsidR="00D368B5" w:rsidRPr="00D6799B">
              <w:rPr>
                <w:rFonts w:ascii="Arial" w:hAnsi="Arial" w:cs="Arial"/>
                <w:sz w:val="20"/>
              </w:rPr>
              <w:t xml:space="preserve"> registeren</w:t>
            </w:r>
          </w:p>
        </w:tc>
        <w:tc>
          <w:tcPr>
            <w:tcW w:w="430" w:type="pct"/>
            <w:shd w:val="clear" w:color="auto" w:fill="auto"/>
          </w:tcPr>
          <w:p w14:paraId="01ED6F2A" w14:textId="77777777" w:rsidR="00D368B5" w:rsidRPr="00D6799B" w:rsidRDefault="00D368B5" w:rsidP="006846AD">
            <w:pPr>
              <w:pStyle w:val="DefaultText"/>
              <w:jc w:val="center"/>
              <w:rPr>
                <w:rFonts w:ascii="Arial" w:hAnsi="Arial" w:cs="Arial"/>
                <w:sz w:val="20"/>
              </w:rPr>
            </w:pPr>
          </w:p>
        </w:tc>
        <w:tc>
          <w:tcPr>
            <w:tcW w:w="645" w:type="pct"/>
            <w:shd w:val="clear" w:color="auto" w:fill="auto"/>
          </w:tcPr>
          <w:p w14:paraId="0CCE4ED1" w14:textId="77777777" w:rsidR="00D368B5" w:rsidRPr="00D6799B" w:rsidRDefault="00D368B5" w:rsidP="006846AD">
            <w:pPr>
              <w:pStyle w:val="DefaultText"/>
              <w:jc w:val="center"/>
              <w:rPr>
                <w:rFonts w:ascii="Arial" w:hAnsi="Arial" w:cs="Arial"/>
                <w:sz w:val="20"/>
              </w:rPr>
            </w:pPr>
            <w:r w:rsidRPr="00D6799B">
              <w:rPr>
                <w:rFonts w:ascii="Arial" w:hAnsi="Arial" w:cs="Arial"/>
                <w:sz w:val="20"/>
              </w:rPr>
              <w:t>X</w:t>
            </w:r>
          </w:p>
        </w:tc>
        <w:tc>
          <w:tcPr>
            <w:tcW w:w="430" w:type="pct"/>
            <w:shd w:val="clear" w:color="auto" w:fill="auto"/>
          </w:tcPr>
          <w:p w14:paraId="61B25003" w14:textId="77777777" w:rsidR="00D368B5" w:rsidRPr="00D6799B" w:rsidRDefault="00D368B5" w:rsidP="006846AD">
            <w:pPr>
              <w:pStyle w:val="DefaultText"/>
              <w:jc w:val="center"/>
              <w:rPr>
                <w:rFonts w:ascii="Arial" w:hAnsi="Arial" w:cs="Arial"/>
                <w:sz w:val="20"/>
              </w:rPr>
            </w:pPr>
          </w:p>
        </w:tc>
      </w:tr>
      <w:tr w:rsidR="003F06AE" w:rsidRPr="00D6799B" w14:paraId="49E6E1D1" w14:textId="77777777" w:rsidTr="00D368B5">
        <w:tc>
          <w:tcPr>
            <w:tcW w:w="700" w:type="pct"/>
            <w:shd w:val="clear" w:color="auto" w:fill="auto"/>
          </w:tcPr>
          <w:p w14:paraId="76D598A5" w14:textId="77777777" w:rsidR="003F06AE" w:rsidRPr="00D6799B" w:rsidRDefault="003F06AE" w:rsidP="006846AD">
            <w:pPr>
              <w:pStyle w:val="DefaultText"/>
              <w:rPr>
                <w:rFonts w:ascii="Arial" w:hAnsi="Arial" w:cs="Arial"/>
                <w:sz w:val="20"/>
              </w:rPr>
            </w:pPr>
            <w:r>
              <w:rPr>
                <w:rFonts w:ascii="Arial" w:hAnsi="Arial" w:cs="Arial"/>
                <w:sz w:val="20"/>
              </w:rPr>
              <w:t>Dag 5</w:t>
            </w:r>
          </w:p>
        </w:tc>
        <w:tc>
          <w:tcPr>
            <w:tcW w:w="2795" w:type="pct"/>
            <w:shd w:val="clear" w:color="auto" w:fill="auto"/>
          </w:tcPr>
          <w:p w14:paraId="7B4DF909" w14:textId="77777777" w:rsidR="003F06AE" w:rsidRPr="00D6799B" w:rsidRDefault="003F06AE" w:rsidP="006846AD">
            <w:pPr>
              <w:pStyle w:val="DefaultText"/>
              <w:rPr>
                <w:rFonts w:ascii="Arial" w:hAnsi="Arial" w:cs="Arial"/>
                <w:sz w:val="20"/>
              </w:rPr>
            </w:pPr>
            <w:r>
              <w:rPr>
                <w:rFonts w:ascii="Arial" w:hAnsi="Arial" w:cs="Arial"/>
                <w:sz w:val="20"/>
              </w:rPr>
              <w:t>Digitaal ontvangen vragenlijst t.a.v. het verzuim en verwacht herstel invullen voor de arbodienst</w:t>
            </w:r>
          </w:p>
        </w:tc>
        <w:tc>
          <w:tcPr>
            <w:tcW w:w="430" w:type="pct"/>
            <w:shd w:val="clear" w:color="auto" w:fill="auto"/>
          </w:tcPr>
          <w:p w14:paraId="7957BB49" w14:textId="77777777" w:rsidR="003F06AE" w:rsidRPr="00D6799B" w:rsidRDefault="003F06AE" w:rsidP="006846AD">
            <w:pPr>
              <w:pStyle w:val="DefaultText"/>
              <w:jc w:val="center"/>
              <w:rPr>
                <w:rFonts w:ascii="Arial" w:hAnsi="Arial" w:cs="Arial"/>
                <w:sz w:val="20"/>
              </w:rPr>
            </w:pPr>
            <w:r>
              <w:rPr>
                <w:rFonts w:ascii="Arial" w:hAnsi="Arial" w:cs="Arial"/>
                <w:sz w:val="20"/>
              </w:rPr>
              <w:t>X</w:t>
            </w:r>
          </w:p>
        </w:tc>
        <w:tc>
          <w:tcPr>
            <w:tcW w:w="645" w:type="pct"/>
            <w:shd w:val="clear" w:color="auto" w:fill="auto"/>
          </w:tcPr>
          <w:p w14:paraId="35B8EAD0" w14:textId="77777777" w:rsidR="003F06AE" w:rsidRPr="00D6799B" w:rsidRDefault="003F06AE" w:rsidP="006846AD">
            <w:pPr>
              <w:pStyle w:val="DefaultText"/>
              <w:jc w:val="center"/>
              <w:rPr>
                <w:rFonts w:ascii="Arial" w:hAnsi="Arial" w:cs="Arial"/>
                <w:sz w:val="20"/>
              </w:rPr>
            </w:pPr>
          </w:p>
        </w:tc>
        <w:tc>
          <w:tcPr>
            <w:tcW w:w="430" w:type="pct"/>
            <w:shd w:val="clear" w:color="auto" w:fill="auto"/>
          </w:tcPr>
          <w:p w14:paraId="1214FAD1" w14:textId="77777777" w:rsidR="003F06AE" w:rsidRPr="00D6799B" w:rsidRDefault="003F06AE" w:rsidP="006846AD">
            <w:pPr>
              <w:pStyle w:val="DefaultText"/>
              <w:jc w:val="center"/>
              <w:rPr>
                <w:rFonts w:ascii="Arial" w:hAnsi="Arial" w:cs="Arial"/>
                <w:sz w:val="20"/>
              </w:rPr>
            </w:pPr>
          </w:p>
        </w:tc>
      </w:tr>
      <w:tr w:rsidR="003F06AE" w:rsidRPr="00D6799B" w14:paraId="432916C6" w14:textId="77777777" w:rsidTr="00D368B5">
        <w:tc>
          <w:tcPr>
            <w:tcW w:w="700" w:type="pct"/>
            <w:shd w:val="clear" w:color="auto" w:fill="auto"/>
          </w:tcPr>
          <w:p w14:paraId="3971EA1D" w14:textId="77777777" w:rsidR="003F06AE" w:rsidRPr="00D6799B" w:rsidRDefault="003F06AE" w:rsidP="006846AD">
            <w:pPr>
              <w:pStyle w:val="DefaultText"/>
              <w:rPr>
                <w:rFonts w:ascii="Arial" w:hAnsi="Arial" w:cs="Arial"/>
                <w:sz w:val="20"/>
              </w:rPr>
            </w:pPr>
            <w:r>
              <w:rPr>
                <w:rFonts w:ascii="Arial" w:hAnsi="Arial" w:cs="Arial"/>
                <w:sz w:val="20"/>
              </w:rPr>
              <w:lastRenderedPageBreak/>
              <w:t>Uiterlijk in week 2</w:t>
            </w:r>
          </w:p>
        </w:tc>
        <w:tc>
          <w:tcPr>
            <w:tcW w:w="2795" w:type="pct"/>
            <w:shd w:val="clear" w:color="auto" w:fill="auto"/>
          </w:tcPr>
          <w:p w14:paraId="622F368C" w14:textId="77777777" w:rsidR="003F06AE" w:rsidRPr="00D6799B" w:rsidRDefault="003F06AE" w:rsidP="00807DBD">
            <w:pPr>
              <w:pStyle w:val="DefaultText"/>
              <w:rPr>
                <w:rFonts w:ascii="Arial" w:hAnsi="Arial" w:cs="Arial"/>
                <w:sz w:val="20"/>
              </w:rPr>
            </w:pPr>
            <w:r>
              <w:rPr>
                <w:rFonts w:ascii="Arial" w:hAnsi="Arial" w:cs="Arial"/>
                <w:sz w:val="20"/>
              </w:rPr>
              <w:t>Telefonische intake met de Verzuimmanager, waarin vervolgstappen worden bepaald</w:t>
            </w:r>
          </w:p>
        </w:tc>
        <w:tc>
          <w:tcPr>
            <w:tcW w:w="430" w:type="pct"/>
            <w:shd w:val="clear" w:color="auto" w:fill="auto"/>
          </w:tcPr>
          <w:p w14:paraId="484C74CC" w14:textId="77777777" w:rsidR="003F06AE" w:rsidRPr="00D6799B" w:rsidRDefault="003F06AE" w:rsidP="006846AD">
            <w:pPr>
              <w:pStyle w:val="DefaultText"/>
              <w:jc w:val="center"/>
              <w:rPr>
                <w:rFonts w:ascii="Arial" w:hAnsi="Arial" w:cs="Arial"/>
                <w:sz w:val="20"/>
              </w:rPr>
            </w:pPr>
          </w:p>
        </w:tc>
        <w:tc>
          <w:tcPr>
            <w:tcW w:w="645" w:type="pct"/>
            <w:shd w:val="clear" w:color="auto" w:fill="auto"/>
          </w:tcPr>
          <w:p w14:paraId="38298B14" w14:textId="77777777" w:rsidR="003F06AE" w:rsidRPr="00D6799B" w:rsidRDefault="003F06AE" w:rsidP="006846AD">
            <w:pPr>
              <w:pStyle w:val="DefaultText"/>
              <w:jc w:val="center"/>
              <w:rPr>
                <w:rFonts w:ascii="Arial" w:hAnsi="Arial" w:cs="Arial"/>
                <w:sz w:val="20"/>
              </w:rPr>
            </w:pPr>
          </w:p>
        </w:tc>
        <w:tc>
          <w:tcPr>
            <w:tcW w:w="430" w:type="pct"/>
            <w:shd w:val="clear" w:color="auto" w:fill="auto"/>
          </w:tcPr>
          <w:p w14:paraId="2CC9575B" w14:textId="77777777" w:rsidR="003F06AE" w:rsidRPr="00D6799B" w:rsidRDefault="003F06AE" w:rsidP="006846AD">
            <w:pPr>
              <w:pStyle w:val="DefaultText"/>
              <w:jc w:val="center"/>
              <w:rPr>
                <w:rFonts w:ascii="Arial" w:hAnsi="Arial" w:cs="Arial"/>
                <w:sz w:val="20"/>
              </w:rPr>
            </w:pPr>
            <w:r>
              <w:rPr>
                <w:rFonts w:ascii="Arial" w:hAnsi="Arial" w:cs="Arial"/>
                <w:sz w:val="20"/>
              </w:rPr>
              <w:t>X</w:t>
            </w:r>
          </w:p>
        </w:tc>
      </w:tr>
      <w:tr w:rsidR="00760ED2" w:rsidRPr="00D6799B" w14:paraId="1A87FB64" w14:textId="77777777" w:rsidTr="00D368B5">
        <w:tc>
          <w:tcPr>
            <w:tcW w:w="700" w:type="pct"/>
            <w:shd w:val="clear" w:color="auto" w:fill="auto"/>
          </w:tcPr>
          <w:p w14:paraId="1A5B862B" w14:textId="77777777" w:rsidR="00D368B5" w:rsidRPr="00D6799B" w:rsidRDefault="00D368B5" w:rsidP="00807DBD">
            <w:pPr>
              <w:pStyle w:val="DefaultText"/>
              <w:rPr>
                <w:rFonts w:ascii="Arial" w:hAnsi="Arial" w:cs="Arial"/>
                <w:sz w:val="20"/>
              </w:rPr>
            </w:pPr>
            <w:r w:rsidRPr="00D6799B">
              <w:rPr>
                <w:rFonts w:ascii="Arial" w:hAnsi="Arial" w:cs="Arial"/>
                <w:sz w:val="20"/>
              </w:rPr>
              <w:t xml:space="preserve">Uiterlijk in week </w:t>
            </w:r>
            <w:r w:rsidR="00807DBD">
              <w:rPr>
                <w:rFonts w:ascii="Arial" w:hAnsi="Arial" w:cs="Arial"/>
                <w:sz w:val="20"/>
              </w:rPr>
              <w:t>5</w:t>
            </w:r>
          </w:p>
        </w:tc>
        <w:tc>
          <w:tcPr>
            <w:tcW w:w="2795" w:type="pct"/>
            <w:shd w:val="clear" w:color="auto" w:fill="auto"/>
          </w:tcPr>
          <w:p w14:paraId="4436EA1A" w14:textId="77777777" w:rsidR="00D368B5" w:rsidRPr="00D6799B" w:rsidRDefault="00D368B5" w:rsidP="006846AD">
            <w:pPr>
              <w:pStyle w:val="DefaultText"/>
              <w:rPr>
                <w:rFonts w:ascii="Arial" w:hAnsi="Arial" w:cs="Arial"/>
                <w:sz w:val="20"/>
              </w:rPr>
            </w:pPr>
            <w:r w:rsidRPr="00D6799B">
              <w:rPr>
                <w:rFonts w:ascii="Arial" w:hAnsi="Arial" w:cs="Arial"/>
                <w:sz w:val="20"/>
              </w:rPr>
              <w:t>Oproep spreekuur bedrijfsarts</w:t>
            </w:r>
          </w:p>
        </w:tc>
        <w:tc>
          <w:tcPr>
            <w:tcW w:w="430" w:type="pct"/>
            <w:shd w:val="clear" w:color="auto" w:fill="auto"/>
          </w:tcPr>
          <w:p w14:paraId="09BFB00E" w14:textId="77777777" w:rsidR="00D368B5" w:rsidRPr="00D6799B" w:rsidRDefault="00D368B5" w:rsidP="006846AD">
            <w:pPr>
              <w:pStyle w:val="DefaultText"/>
              <w:jc w:val="center"/>
              <w:rPr>
                <w:rFonts w:ascii="Arial" w:hAnsi="Arial" w:cs="Arial"/>
                <w:sz w:val="20"/>
              </w:rPr>
            </w:pPr>
          </w:p>
        </w:tc>
        <w:tc>
          <w:tcPr>
            <w:tcW w:w="645" w:type="pct"/>
            <w:shd w:val="clear" w:color="auto" w:fill="auto"/>
          </w:tcPr>
          <w:p w14:paraId="19D1BCF0" w14:textId="77777777" w:rsidR="00D368B5" w:rsidRPr="00D6799B" w:rsidRDefault="00D368B5" w:rsidP="006846AD">
            <w:pPr>
              <w:pStyle w:val="DefaultText"/>
              <w:jc w:val="center"/>
              <w:rPr>
                <w:rFonts w:ascii="Arial" w:hAnsi="Arial" w:cs="Arial"/>
                <w:sz w:val="20"/>
              </w:rPr>
            </w:pPr>
          </w:p>
        </w:tc>
        <w:tc>
          <w:tcPr>
            <w:tcW w:w="430" w:type="pct"/>
            <w:shd w:val="clear" w:color="auto" w:fill="auto"/>
          </w:tcPr>
          <w:p w14:paraId="1E4A1157" w14:textId="77777777" w:rsidR="00D368B5" w:rsidRPr="00D6799B" w:rsidRDefault="00D368B5" w:rsidP="006846AD">
            <w:pPr>
              <w:pStyle w:val="DefaultText"/>
              <w:jc w:val="center"/>
              <w:rPr>
                <w:rFonts w:ascii="Arial" w:hAnsi="Arial" w:cs="Arial"/>
                <w:sz w:val="20"/>
              </w:rPr>
            </w:pPr>
            <w:r w:rsidRPr="00D6799B">
              <w:rPr>
                <w:rFonts w:ascii="Arial" w:hAnsi="Arial" w:cs="Arial"/>
                <w:sz w:val="20"/>
              </w:rPr>
              <w:t>X</w:t>
            </w:r>
          </w:p>
        </w:tc>
      </w:tr>
      <w:tr w:rsidR="00760ED2" w:rsidRPr="00D6799B" w14:paraId="19F217B8" w14:textId="77777777" w:rsidTr="00D368B5">
        <w:tc>
          <w:tcPr>
            <w:tcW w:w="700" w:type="pct"/>
            <w:shd w:val="clear" w:color="auto" w:fill="auto"/>
          </w:tcPr>
          <w:p w14:paraId="6DC3FB6D" w14:textId="77777777" w:rsidR="00D368B5" w:rsidRPr="00D6799B" w:rsidRDefault="00D368B5" w:rsidP="006846AD">
            <w:pPr>
              <w:pStyle w:val="DefaultText"/>
              <w:rPr>
                <w:rFonts w:ascii="Arial" w:hAnsi="Arial" w:cs="Arial"/>
                <w:sz w:val="20"/>
              </w:rPr>
            </w:pPr>
            <w:r w:rsidRPr="00D6799B">
              <w:rPr>
                <w:rFonts w:ascii="Arial" w:hAnsi="Arial" w:cs="Arial"/>
                <w:sz w:val="20"/>
              </w:rPr>
              <w:t>Uiterlijk in week 6</w:t>
            </w:r>
          </w:p>
        </w:tc>
        <w:tc>
          <w:tcPr>
            <w:tcW w:w="2795" w:type="pct"/>
            <w:shd w:val="clear" w:color="auto" w:fill="auto"/>
          </w:tcPr>
          <w:p w14:paraId="1291651C" w14:textId="77777777" w:rsidR="00D368B5" w:rsidRPr="00D6799B" w:rsidRDefault="000E170B" w:rsidP="006846AD">
            <w:pPr>
              <w:pStyle w:val="DefaultText"/>
              <w:rPr>
                <w:rFonts w:ascii="Arial" w:hAnsi="Arial" w:cs="Arial"/>
                <w:sz w:val="20"/>
              </w:rPr>
            </w:pPr>
            <w:r>
              <w:rPr>
                <w:rFonts w:ascii="Arial" w:hAnsi="Arial" w:cs="Arial"/>
                <w:sz w:val="20"/>
              </w:rPr>
              <w:t>Arbodienst</w:t>
            </w:r>
            <w:r w:rsidR="00D368B5" w:rsidRPr="00D6799B">
              <w:rPr>
                <w:rFonts w:ascii="Arial" w:hAnsi="Arial" w:cs="Arial"/>
                <w:sz w:val="20"/>
              </w:rPr>
              <w:t xml:space="preserve"> of bedrijfsarts stelt een probleemanalyse en re-integratie advies op</w:t>
            </w:r>
          </w:p>
        </w:tc>
        <w:tc>
          <w:tcPr>
            <w:tcW w:w="430" w:type="pct"/>
            <w:shd w:val="clear" w:color="auto" w:fill="auto"/>
          </w:tcPr>
          <w:p w14:paraId="6EE094D9" w14:textId="77777777" w:rsidR="00D368B5" w:rsidRPr="00D6799B" w:rsidRDefault="00D368B5" w:rsidP="006846AD">
            <w:pPr>
              <w:pStyle w:val="DefaultText"/>
              <w:jc w:val="center"/>
              <w:rPr>
                <w:rFonts w:ascii="Arial" w:hAnsi="Arial" w:cs="Arial"/>
                <w:sz w:val="20"/>
              </w:rPr>
            </w:pPr>
          </w:p>
        </w:tc>
        <w:tc>
          <w:tcPr>
            <w:tcW w:w="645" w:type="pct"/>
            <w:shd w:val="clear" w:color="auto" w:fill="auto"/>
          </w:tcPr>
          <w:p w14:paraId="38BB3315" w14:textId="77777777" w:rsidR="00D368B5" w:rsidRPr="00D6799B" w:rsidRDefault="00D368B5" w:rsidP="006846AD">
            <w:pPr>
              <w:pStyle w:val="DefaultText"/>
              <w:jc w:val="center"/>
              <w:rPr>
                <w:rFonts w:ascii="Arial" w:hAnsi="Arial" w:cs="Arial"/>
                <w:sz w:val="20"/>
              </w:rPr>
            </w:pPr>
          </w:p>
        </w:tc>
        <w:tc>
          <w:tcPr>
            <w:tcW w:w="430" w:type="pct"/>
            <w:shd w:val="clear" w:color="auto" w:fill="auto"/>
          </w:tcPr>
          <w:p w14:paraId="00A375FD" w14:textId="77777777" w:rsidR="00D368B5" w:rsidRPr="00D6799B" w:rsidRDefault="00D368B5" w:rsidP="006846AD">
            <w:pPr>
              <w:pStyle w:val="DefaultText"/>
              <w:jc w:val="center"/>
              <w:rPr>
                <w:rFonts w:ascii="Arial" w:hAnsi="Arial" w:cs="Arial"/>
                <w:sz w:val="20"/>
              </w:rPr>
            </w:pPr>
            <w:r w:rsidRPr="00D6799B">
              <w:rPr>
                <w:rFonts w:ascii="Arial" w:hAnsi="Arial" w:cs="Arial"/>
                <w:sz w:val="20"/>
              </w:rPr>
              <w:t>X</w:t>
            </w:r>
          </w:p>
        </w:tc>
      </w:tr>
      <w:tr w:rsidR="00760ED2" w:rsidRPr="00D6799B" w14:paraId="0B77ED6A" w14:textId="77777777" w:rsidTr="00D368B5">
        <w:tc>
          <w:tcPr>
            <w:tcW w:w="700" w:type="pct"/>
            <w:shd w:val="clear" w:color="auto" w:fill="auto"/>
          </w:tcPr>
          <w:p w14:paraId="7784B925" w14:textId="77777777" w:rsidR="00D368B5" w:rsidRPr="00D6799B" w:rsidRDefault="00D368B5" w:rsidP="006846AD">
            <w:pPr>
              <w:pStyle w:val="DefaultText"/>
              <w:rPr>
                <w:rFonts w:ascii="Arial" w:hAnsi="Arial" w:cs="Arial"/>
                <w:sz w:val="20"/>
              </w:rPr>
            </w:pPr>
            <w:r w:rsidRPr="00D6799B">
              <w:rPr>
                <w:rFonts w:ascii="Arial" w:hAnsi="Arial" w:cs="Arial"/>
                <w:sz w:val="20"/>
              </w:rPr>
              <w:t>Uiterlijk in week 8</w:t>
            </w:r>
          </w:p>
        </w:tc>
        <w:tc>
          <w:tcPr>
            <w:tcW w:w="2795" w:type="pct"/>
            <w:shd w:val="clear" w:color="auto" w:fill="auto"/>
          </w:tcPr>
          <w:p w14:paraId="39BFBAD6" w14:textId="77777777" w:rsidR="00D368B5" w:rsidRPr="00D6799B" w:rsidRDefault="00D368B5" w:rsidP="006846AD">
            <w:pPr>
              <w:pStyle w:val="DefaultText"/>
              <w:rPr>
                <w:rFonts w:ascii="Arial" w:hAnsi="Arial" w:cs="Arial"/>
                <w:sz w:val="20"/>
              </w:rPr>
            </w:pPr>
            <w:r w:rsidRPr="00D6799B">
              <w:rPr>
                <w:rFonts w:ascii="Arial" w:hAnsi="Arial" w:cs="Arial"/>
                <w:sz w:val="20"/>
              </w:rPr>
              <w:t>Opstellen plan van aanpak door werknemer en werkgever</w:t>
            </w:r>
          </w:p>
        </w:tc>
        <w:tc>
          <w:tcPr>
            <w:tcW w:w="430" w:type="pct"/>
            <w:shd w:val="clear" w:color="auto" w:fill="auto"/>
          </w:tcPr>
          <w:p w14:paraId="0B6F85AD" w14:textId="77777777" w:rsidR="00D368B5" w:rsidRPr="00D6799B" w:rsidRDefault="00D368B5" w:rsidP="006846AD">
            <w:pPr>
              <w:pStyle w:val="DefaultText"/>
              <w:jc w:val="center"/>
              <w:rPr>
                <w:rFonts w:ascii="Arial" w:hAnsi="Arial" w:cs="Arial"/>
                <w:sz w:val="20"/>
              </w:rPr>
            </w:pPr>
            <w:r w:rsidRPr="00D6799B">
              <w:rPr>
                <w:rFonts w:ascii="Arial" w:hAnsi="Arial" w:cs="Arial"/>
                <w:sz w:val="20"/>
              </w:rPr>
              <w:t>X</w:t>
            </w:r>
          </w:p>
        </w:tc>
        <w:tc>
          <w:tcPr>
            <w:tcW w:w="645" w:type="pct"/>
            <w:shd w:val="clear" w:color="auto" w:fill="auto"/>
          </w:tcPr>
          <w:p w14:paraId="506800D5" w14:textId="77777777" w:rsidR="00D368B5" w:rsidRPr="00D6799B" w:rsidRDefault="00D368B5" w:rsidP="006846AD">
            <w:pPr>
              <w:pStyle w:val="DefaultText"/>
              <w:jc w:val="center"/>
              <w:rPr>
                <w:rFonts w:ascii="Arial" w:hAnsi="Arial" w:cs="Arial"/>
                <w:sz w:val="20"/>
              </w:rPr>
            </w:pPr>
            <w:r w:rsidRPr="00D6799B">
              <w:rPr>
                <w:rFonts w:ascii="Arial" w:hAnsi="Arial" w:cs="Arial"/>
                <w:sz w:val="20"/>
              </w:rPr>
              <w:t>X</w:t>
            </w:r>
          </w:p>
        </w:tc>
        <w:tc>
          <w:tcPr>
            <w:tcW w:w="430" w:type="pct"/>
            <w:shd w:val="clear" w:color="auto" w:fill="auto"/>
          </w:tcPr>
          <w:p w14:paraId="40F4D40E" w14:textId="77777777" w:rsidR="00D368B5" w:rsidRPr="00D6799B" w:rsidRDefault="00D368B5" w:rsidP="006846AD">
            <w:pPr>
              <w:pStyle w:val="DefaultText"/>
              <w:jc w:val="center"/>
              <w:rPr>
                <w:rFonts w:ascii="Arial" w:hAnsi="Arial" w:cs="Arial"/>
                <w:sz w:val="20"/>
              </w:rPr>
            </w:pPr>
          </w:p>
        </w:tc>
      </w:tr>
      <w:tr w:rsidR="00760ED2" w:rsidRPr="00D6799B" w14:paraId="590061C6" w14:textId="77777777" w:rsidTr="00D368B5">
        <w:tc>
          <w:tcPr>
            <w:tcW w:w="700" w:type="pct"/>
            <w:shd w:val="clear" w:color="auto" w:fill="auto"/>
          </w:tcPr>
          <w:p w14:paraId="12DBA432" w14:textId="77777777" w:rsidR="00D368B5" w:rsidRPr="00D6799B" w:rsidRDefault="00D368B5" w:rsidP="006846AD">
            <w:pPr>
              <w:pStyle w:val="DefaultText"/>
              <w:rPr>
                <w:rFonts w:ascii="Arial" w:hAnsi="Arial" w:cs="Arial"/>
                <w:sz w:val="20"/>
              </w:rPr>
            </w:pPr>
            <w:r w:rsidRPr="00D6799B">
              <w:rPr>
                <w:rFonts w:ascii="Arial" w:hAnsi="Arial" w:cs="Arial"/>
                <w:sz w:val="20"/>
              </w:rPr>
              <w:t>Week 8  t/m week 87</w:t>
            </w:r>
          </w:p>
        </w:tc>
        <w:tc>
          <w:tcPr>
            <w:tcW w:w="2795" w:type="pct"/>
            <w:shd w:val="clear" w:color="auto" w:fill="auto"/>
          </w:tcPr>
          <w:p w14:paraId="0F36DDD8" w14:textId="77777777" w:rsidR="00D368B5" w:rsidRPr="00D6799B" w:rsidRDefault="00D368B5" w:rsidP="006846AD">
            <w:pPr>
              <w:pStyle w:val="DefaultText"/>
              <w:rPr>
                <w:rFonts w:ascii="Arial" w:hAnsi="Arial" w:cs="Arial"/>
                <w:sz w:val="20"/>
              </w:rPr>
            </w:pPr>
            <w:r w:rsidRPr="00D6799B">
              <w:rPr>
                <w:rFonts w:ascii="Arial" w:hAnsi="Arial" w:cs="Arial"/>
                <w:sz w:val="20"/>
              </w:rPr>
              <w:t>Uitvoeren, evalueren en zo nodig bijstellen probleemanalyse en plan van aanpak werknemer en werkgever (minimaal iedere 6 weken)</w:t>
            </w:r>
          </w:p>
        </w:tc>
        <w:tc>
          <w:tcPr>
            <w:tcW w:w="430" w:type="pct"/>
            <w:shd w:val="clear" w:color="auto" w:fill="auto"/>
          </w:tcPr>
          <w:p w14:paraId="46E96C7A" w14:textId="77777777" w:rsidR="00D368B5" w:rsidRPr="00D6799B" w:rsidRDefault="00D368B5" w:rsidP="006846AD">
            <w:pPr>
              <w:pStyle w:val="DefaultText"/>
              <w:jc w:val="center"/>
              <w:rPr>
                <w:rFonts w:ascii="Arial" w:hAnsi="Arial" w:cs="Arial"/>
                <w:sz w:val="20"/>
              </w:rPr>
            </w:pPr>
            <w:r w:rsidRPr="00D6799B">
              <w:rPr>
                <w:rFonts w:ascii="Arial" w:hAnsi="Arial" w:cs="Arial"/>
                <w:sz w:val="20"/>
              </w:rPr>
              <w:t>X</w:t>
            </w:r>
          </w:p>
        </w:tc>
        <w:tc>
          <w:tcPr>
            <w:tcW w:w="645" w:type="pct"/>
            <w:shd w:val="clear" w:color="auto" w:fill="auto"/>
          </w:tcPr>
          <w:p w14:paraId="03F36954" w14:textId="77777777" w:rsidR="00D368B5" w:rsidRPr="00D6799B" w:rsidRDefault="00D368B5" w:rsidP="006846AD">
            <w:pPr>
              <w:pStyle w:val="DefaultText"/>
              <w:jc w:val="center"/>
              <w:rPr>
                <w:rFonts w:ascii="Arial" w:hAnsi="Arial" w:cs="Arial"/>
                <w:sz w:val="20"/>
              </w:rPr>
            </w:pPr>
            <w:r w:rsidRPr="00D6799B">
              <w:rPr>
                <w:rFonts w:ascii="Arial" w:hAnsi="Arial" w:cs="Arial"/>
                <w:sz w:val="20"/>
              </w:rPr>
              <w:t>X</w:t>
            </w:r>
          </w:p>
        </w:tc>
        <w:tc>
          <w:tcPr>
            <w:tcW w:w="430" w:type="pct"/>
            <w:shd w:val="clear" w:color="auto" w:fill="auto"/>
          </w:tcPr>
          <w:p w14:paraId="2C1C694C" w14:textId="77777777" w:rsidR="00D368B5" w:rsidRPr="00D6799B" w:rsidRDefault="00D368B5" w:rsidP="006846AD">
            <w:pPr>
              <w:pStyle w:val="DefaultText"/>
              <w:jc w:val="center"/>
              <w:rPr>
                <w:rFonts w:ascii="Arial" w:hAnsi="Arial" w:cs="Arial"/>
                <w:sz w:val="20"/>
              </w:rPr>
            </w:pPr>
          </w:p>
        </w:tc>
      </w:tr>
      <w:tr w:rsidR="00760ED2" w:rsidRPr="00D6799B" w14:paraId="22DE5417" w14:textId="77777777" w:rsidTr="00D368B5">
        <w:tc>
          <w:tcPr>
            <w:tcW w:w="700" w:type="pct"/>
            <w:shd w:val="clear" w:color="auto" w:fill="auto"/>
          </w:tcPr>
          <w:p w14:paraId="7EB3C89C" w14:textId="77777777" w:rsidR="00D368B5" w:rsidRPr="00D6799B" w:rsidRDefault="00D368B5" w:rsidP="006846AD">
            <w:pPr>
              <w:pStyle w:val="DefaultText"/>
              <w:rPr>
                <w:rFonts w:ascii="Arial" w:hAnsi="Arial" w:cs="Arial"/>
                <w:sz w:val="20"/>
              </w:rPr>
            </w:pPr>
            <w:r w:rsidRPr="00D6799B">
              <w:rPr>
                <w:rFonts w:ascii="Arial" w:hAnsi="Arial" w:cs="Arial"/>
                <w:sz w:val="20"/>
              </w:rPr>
              <w:t>Week 42</w:t>
            </w:r>
          </w:p>
        </w:tc>
        <w:tc>
          <w:tcPr>
            <w:tcW w:w="2795" w:type="pct"/>
            <w:shd w:val="clear" w:color="auto" w:fill="auto"/>
          </w:tcPr>
          <w:p w14:paraId="52240726" w14:textId="77777777" w:rsidR="00D368B5" w:rsidRPr="00D6799B" w:rsidRDefault="00D368B5" w:rsidP="006531B3">
            <w:pPr>
              <w:pStyle w:val="DefaultText"/>
              <w:rPr>
                <w:rFonts w:ascii="Arial" w:hAnsi="Arial" w:cs="Arial"/>
                <w:sz w:val="20"/>
              </w:rPr>
            </w:pPr>
            <w:r w:rsidRPr="00D6799B">
              <w:rPr>
                <w:rFonts w:ascii="Arial" w:hAnsi="Arial" w:cs="Arial"/>
                <w:sz w:val="20"/>
              </w:rPr>
              <w:t xml:space="preserve">Werkgever geeft </w:t>
            </w:r>
            <w:r w:rsidR="001844C4">
              <w:rPr>
                <w:rFonts w:ascii="Arial" w:hAnsi="Arial" w:cs="Arial"/>
                <w:sz w:val="20"/>
              </w:rPr>
              <w:t>v</w:t>
            </w:r>
            <w:r w:rsidR="006531B3">
              <w:rPr>
                <w:rFonts w:ascii="Arial" w:hAnsi="Arial" w:cs="Arial"/>
                <w:sz w:val="20"/>
              </w:rPr>
              <w:t>erzuimmelding</w:t>
            </w:r>
            <w:r w:rsidRPr="00D6799B">
              <w:rPr>
                <w:rFonts w:ascii="Arial" w:hAnsi="Arial" w:cs="Arial"/>
                <w:sz w:val="20"/>
              </w:rPr>
              <w:t xml:space="preserve"> door aan UWV</w:t>
            </w:r>
          </w:p>
        </w:tc>
        <w:tc>
          <w:tcPr>
            <w:tcW w:w="430" w:type="pct"/>
            <w:shd w:val="clear" w:color="auto" w:fill="auto"/>
          </w:tcPr>
          <w:p w14:paraId="4B332E05" w14:textId="77777777" w:rsidR="00D368B5" w:rsidRPr="00D6799B" w:rsidRDefault="00D368B5" w:rsidP="006846AD">
            <w:pPr>
              <w:pStyle w:val="DefaultText"/>
              <w:jc w:val="center"/>
              <w:rPr>
                <w:rFonts w:ascii="Arial" w:hAnsi="Arial" w:cs="Arial"/>
                <w:sz w:val="20"/>
              </w:rPr>
            </w:pPr>
          </w:p>
        </w:tc>
        <w:tc>
          <w:tcPr>
            <w:tcW w:w="645" w:type="pct"/>
            <w:shd w:val="clear" w:color="auto" w:fill="auto"/>
          </w:tcPr>
          <w:p w14:paraId="05796144" w14:textId="77777777" w:rsidR="00D368B5" w:rsidRPr="00D6799B" w:rsidRDefault="00D368B5" w:rsidP="006846AD">
            <w:pPr>
              <w:pStyle w:val="DefaultText"/>
              <w:jc w:val="center"/>
              <w:rPr>
                <w:rFonts w:ascii="Arial" w:hAnsi="Arial" w:cs="Arial"/>
                <w:sz w:val="20"/>
              </w:rPr>
            </w:pPr>
            <w:r w:rsidRPr="00D6799B">
              <w:rPr>
                <w:rFonts w:ascii="Arial" w:hAnsi="Arial" w:cs="Arial"/>
                <w:sz w:val="20"/>
              </w:rPr>
              <w:t>X</w:t>
            </w:r>
          </w:p>
        </w:tc>
        <w:tc>
          <w:tcPr>
            <w:tcW w:w="430" w:type="pct"/>
            <w:shd w:val="clear" w:color="auto" w:fill="auto"/>
          </w:tcPr>
          <w:p w14:paraId="1C953350" w14:textId="77777777" w:rsidR="00D368B5" w:rsidRPr="00D6799B" w:rsidRDefault="00D368B5" w:rsidP="006846AD">
            <w:pPr>
              <w:pStyle w:val="DefaultText"/>
              <w:jc w:val="center"/>
              <w:rPr>
                <w:rFonts w:ascii="Arial" w:hAnsi="Arial" w:cs="Arial"/>
                <w:sz w:val="20"/>
              </w:rPr>
            </w:pPr>
          </w:p>
        </w:tc>
      </w:tr>
      <w:tr w:rsidR="00760ED2" w:rsidRPr="00D6799B" w14:paraId="213A8F93" w14:textId="77777777" w:rsidTr="00D368B5">
        <w:tc>
          <w:tcPr>
            <w:tcW w:w="700" w:type="pct"/>
            <w:shd w:val="clear" w:color="auto" w:fill="auto"/>
          </w:tcPr>
          <w:p w14:paraId="464CA988" w14:textId="77777777" w:rsidR="00D368B5" w:rsidRPr="00D6799B" w:rsidRDefault="00D368B5" w:rsidP="006846AD">
            <w:pPr>
              <w:pStyle w:val="DefaultText"/>
              <w:rPr>
                <w:rFonts w:ascii="Arial" w:hAnsi="Arial" w:cs="Arial"/>
                <w:sz w:val="20"/>
              </w:rPr>
            </w:pPr>
            <w:r w:rsidRPr="00D6799B">
              <w:rPr>
                <w:rFonts w:ascii="Arial" w:hAnsi="Arial" w:cs="Arial"/>
                <w:sz w:val="20"/>
              </w:rPr>
              <w:t>Week 51</w:t>
            </w:r>
          </w:p>
        </w:tc>
        <w:tc>
          <w:tcPr>
            <w:tcW w:w="2795" w:type="pct"/>
            <w:shd w:val="clear" w:color="auto" w:fill="auto"/>
          </w:tcPr>
          <w:p w14:paraId="0610A292" w14:textId="77777777" w:rsidR="00D368B5" w:rsidRPr="00D6799B" w:rsidRDefault="00D368B5" w:rsidP="006846AD">
            <w:pPr>
              <w:pStyle w:val="DefaultText"/>
              <w:rPr>
                <w:rFonts w:ascii="Arial" w:hAnsi="Arial" w:cs="Arial"/>
                <w:sz w:val="20"/>
              </w:rPr>
            </w:pPr>
            <w:r w:rsidRPr="00D6799B">
              <w:rPr>
                <w:rFonts w:ascii="Arial" w:hAnsi="Arial" w:cs="Arial"/>
                <w:sz w:val="20"/>
              </w:rPr>
              <w:t>Werknemer en werkgever evalueren 1</w:t>
            </w:r>
            <w:r w:rsidRPr="00D6799B">
              <w:rPr>
                <w:rFonts w:ascii="Arial" w:hAnsi="Arial" w:cs="Arial"/>
                <w:sz w:val="20"/>
                <w:vertAlign w:val="superscript"/>
              </w:rPr>
              <w:t>e</w:t>
            </w:r>
            <w:r w:rsidRPr="00D6799B">
              <w:rPr>
                <w:rFonts w:ascii="Arial" w:hAnsi="Arial" w:cs="Arial"/>
                <w:sz w:val="20"/>
              </w:rPr>
              <w:t xml:space="preserve"> ziektejaar middels het daarvoor bestemde formulier Eerstejaarsevaluatie</w:t>
            </w:r>
          </w:p>
        </w:tc>
        <w:tc>
          <w:tcPr>
            <w:tcW w:w="430" w:type="pct"/>
            <w:shd w:val="clear" w:color="auto" w:fill="auto"/>
          </w:tcPr>
          <w:p w14:paraId="47397E8D" w14:textId="77777777" w:rsidR="00D368B5" w:rsidRPr="00D6799B" w:rsidRDefault="00D368B5" w:rsidP="006846AD">
            <w:pPr>
              <w:pStyle w:val="DefaultText"/>
              <w:jc w:val="center"/>
              <w:rPr>
                <w:rFonts w:ascii="Arial" w:hAnsi="Arial" w:cs="Arial"/>
                <w:sz w:val="20"/>
              </w:rPr>
            </w:pPr>
          </w:p>
        </w:tc>
        <w:tc>
          <w:tcPr>
            <w:tcW w:w="645" w:type="pct"/>
            <w:shd w:val="clear" w:color="auto" w:fill="auto"/>
          </w:tcPr>
          <w:p w14:paraId="03B8B3F4" w14:textId="77777777" w:rsidR="00D368B5" w:rsidRPr="00D6799B" w:rsidRDefault="00D368B5" w:rsidP="006846AD">
            <w:pPr>
              <w:pStyle w:val="DefaultText"/>
              <w:jc w:val="center"/>
              <w:rPr>
                <w:rFonts w:ascii="Arial" w:hAnsi="Arial" w:cs="Arial"/>
                <w:sz w:val="20"/>
              </w:rPr>
            </w:pPr>
            <w:r w:rsidRPr="00D6799B">
              <w:rPr>
                <w:rFonts w:ascii="Arial" w:hAnsi="Arial" w:cs="Arial"/>
                <w:sz w:val="20"/>
              </w:rPr>
              <w:t>X</w:t>
            </w:r>
          </w:p>
        </w:tc>
        <w:tc>
          <w:tcPr>
            <w:tcW w:w="430" w:type="pct"/>
            <w:shd w:val="clear" w:color="auto" w:fill="auto"/>
          </w:tcPr>
          <w:p w14:paraId="5FDC4B1D" w14:textId="77777777" w:rsidR="00D368B5" w:rsidRPr="00D6799B" w:rsidRDefault="00D368B5" w:rsidP="006846AD">
            <w:pPr>
              <w:pStyle w:val="DefaultText"/>
              <w:jc w:val="center"/>
              <w:rPr>
                <w:rFonts w:ascii="Arial" w:hAnsi="Arial" w:cs="Arial"/>
                <w:sz w:val="20"/>
              </w:rPr>
            </w:pPr>
          </w:p>
        </w:tc>
      </w:tr>
      <w:tr w:rsidR="00760ED2" w:rsidRPr="00D6799B" w14:paraId="0F3098DF" w14:textId="77777777" w:rsidTr="00D368B5">
        <w:tc>
          <w:tcPr>
            <w:tcW w:w="700" w:type="pct"/>
            <w:shd w:val="clear" w:color="auto" w:fill="auto"/>
          </w:tcPr>
          <w:p w14:paraId="5EA2AD6D" w14:textId="77777777" w:rsidR="00D368B5" w:rsidRPr="00D6799B" w:rsidRDefault="00D368B5" w:rsidP="006846AD">
            <w:pPr>
              <w:pStyle w:val="DefaultText"/>
              <w:rPr>
                <w:rFonts w:ascii="Arial" w:hAnsi="Arial" w:cs="Arial"/>
                <w:sz w:val="20"/>
              </w:rPr>
            </w:pPr>
            <w:r w:rsidRPr="00D6799B">
              <w:rPr>
                <w:rFonts w:ascii="Arial" w:hAnsi="Arial" w:cs="Arial"/>
                <w:sz w:val="20"/>
              </w:rPr>
              <w:t>Week 87</w:t>
            </w:r>
          </w:p>
        </w:tc>
        <w:tc>
          <w:tcPr>
            <w:tcW w:w="2795" w:type="pct"/>
            <w:shd w:val="clear" w:color="auto" w:fill="auto"/>
          </w:tcPr>
          <w:p w14:paraId="21E42330" w14:textId="77777777" w:rsidR="00D368B5" w:rsidRPr="00D6799B" w:rsidRDefault="00D368B5" w:rsidP="006846AD">
            <w:pPr>
              <w:pStyle w:val="DefaultText"/>
              <w:rPr>
                <w:rFonts w:ascii="Arial" w:hAnsi="Arial" w:cs="Arial"/>
                <w:sz w:val="20"/>
              </w:rPr>
            </w:pPr>
            <w:r w:rsidRPr="00D6799B">
              <w:rPr>
                <w:rFonts w:ascii="Arial" w:hAnsi="Arial" w:cs="Arial"/>
                <w:sz w:val="20"/>
              </w:rPr>
              <w:t>UWV stuurt WIA-aanvraagformulieren naar de werknemer</w:t>
            </w:r>
          </w:p>
        </w:tc>
        <w:tc>
          <w:tcPr>
            <w:tcW w:w="430" w:type="pct"/>
            <w:shd w:val="clear" w:color="auto" w:fill="auto"/>
          </w:tcPr>
          <w:p w14:paraId="4826B431" w14:textId="77777777" w:rsidR="00D368B5" w:rsidRPr="00D6799B" w:rsidRDefault="00D368B5" w:rsidP="006846AD">
            <w:pPr>
              <w:pStyle w:val="DefaultText"/>
              <w:jc w:val="center"/>
              <w:rPr>
                <w:rFonts w:ascii="Arial" w:hAnsi="Arial" w:cs="Arial"/>
                <w:sz w:val="20"/>
              </w:rPr>
            </w:pPr>
          </w:p>
        </w:tc>
        <w:tc>
          <w:tcPr>
            <w:tcW w:w="645" w:type="pct"/>
            <w:shd w:val="clear" w:color="auto" w:fill="auto"/>
          </w:tcPr>
          <w:p w14:paraId="0FDB87C8" w14:textId="77777777" w:rsidR="00D368B5" w:rsidRPr="00D6799B" w:rsidRDefault="00D368B5" w:rsidP="006846AD">
            <w:pPr>
              <w:pStyle w:val="DefaultText"/>
              <w:jc w:val="center"/>
              <w:rPr>
                <w:rFonts w:ascii="Arial" w:hAnsi="Arial" w:cs="Arial"/>
                <w:sz w:val="20"/>
              </w:rPr>
            </w:pPr>
          </w:p>
        </w:tc>
        <w:tc>
          <w:tcPr>
            <w:tcW w:w="430" w:type="pct"/>
            <w:shd w:val="clear" w:color="auto" w:fill="auto"/>
          </w:tcPr>
          <w:p w14:paraId="73F4BE2C" w14:textId="77777777" w:rsidR="00D368B5" w:rsidRPr="00D6799B" w:rsidRDefault="00D368B5" w:rsidP="006846AD">
            <w:pPr>
              <w:pStyle w:val="DefaultText"/>
              <w:jc w:val="center"/>
              <w:rPr>
                <w:rFonts w:ascii="Arial" w:hAnsi="Arial" w:cs="Arial"/>
                <w:sz w:val="20"/>
              </w:rPr>
            </w:pPr>
          </w:p>
        </w:tc>
      </w:tr>
      <w:tr w:rsidR="00760ED2" w:rsidRPr="00D6799B" w14:paraId="74482FF7" w14:textId="77777777" w:rsidTr="00D368B5">
        <w:tc>
          <w:tcPr>
            <w:tcW w:w="700" w:type="pct"/>
            <w:shd w:val="clear" w:color="auto" w:fill="auto"/>
          </w:tcPr>
          <w:p w14:paraId="5665524A" w14:textId="77777777" w:rsidR="00D368B5" w:rsidRPr="00D6799B" w:rsidRDefault="00D368B5" w:rsidP="006846AD">
            <w:pPr>
              <w:pStyle w:val="DefaultText"/>
              <w:rPr>
                <w:rFonts w:ascii="Arial" w:hAnsi="Arial" w:cs="Arial"/>
                <w:sz w:val="20"/>
              </w:rPr>
            </w:pPr>
            <w:r w:rsidRPr="00D6799B">
              <w:rPr>
                <w:rFonts w:ascii="Arial" w:hAnsi="Arial" w:cs="Arial"/>
                <w:sz w:val="20"/>
              </w:rPr>
              <w:t xml:space="preserve">Week 87 – </w:t>
            </w:r>
            <w:r w:rsidR="0066365E" w:rsidRPr="00D6799B">
              <w:rPr>
                <w:rFonts w:ascii="Arial" w:hAnsi="Arial" w:cs="Arial"/>
                <w:sz w:val="20"/>
              </w:rPr>
              <w:t xml:space="preserve">week </w:t>
            </w:r>
            <w:r w:rsidRPr="00D6799B">
              <w:rPr>
                <w:rFonts w:ascii="Arial" w:hAnsi="Arial" w:cs="Arial"/>
                <w:sz w:val="20"/>
              </w:rPr>
              <w:t>89</w:t>
            </w:r>
          </w:p>
        </w:tc>
        <w:tc>
          <w:tcPr>
            <w:tcW w:w="2795" w:type="pct"/>
            <w:shd w:val="clear" w:color="auto" w:fill="auto"/>
          </w:tcPr>
          <w:p w14:paraId="0812D254" w14:textId="77777777" w:rsidR="00D368B5" w:rsidRPr="00D6799B" w:rsidRDefault="00D368B5" w:rsidP="006846AD">
            <w:pPr>
              <w:pStyle w:val="DefaultText"/>
              <w:rPr>
                <w:rFonts w:ascii="Arial" w:hAnsi="Arial" w:cs="Arial"/>
                <w:sz w:val="20"/>
              </w:rPr>
            </w:pPr>
            <w:r w:rsidRPr="00D6799B">
              <w:rPr>
                <w:rFonts w:ascii="Arial" w:hAnsi="Arial" w:cs="Arial"/>
                <w:sz w:val="20"/>
              </w:rPr>
              <w:t xml:space="preserve">Werknemer, werkgever en </w:t>
            </w:r>
            <w:r w:rsidR="000E170B">
              <w:rPr>
                <w:rFonts w:ascii="Arial" w:hAnsi="Arial" w:cs="Arial"/>
                <w:sz w:val="20"/>
              </w:rPr>
              <w:t>Arbodienst</w:t>
            </w:r>
            <w:r w:rsidRPr="00D6799B">
              <w:rPr>
                <w:rFonts w:ascii="Arial" w:hAnsi="Arial" w:cs="Arial"/>
                <w:sz w:val="20"/>
              </w:rPr>
              <w:t xml:space="preserve"> maken een re-integratieverslag</w:t>
            </w:r>
          </w:p>
        </w:tc>
        <w:tc>
          <w:tcPr>
            <w:tcW w:w="430" w:type="pct"/>
            <w:shd w:val="clear" w:color="auto" w:fill="auto"/>
          </w:tcPr>
          <w:p w14:paraId="551B9424" w14:textId="77777777" w:rsidR="00D368B5" w:rsidRPr="00D6799B" w:rsidRDefault="00D368B5" w:rsidP="006846AD">
            <w:pPr>
              <w:pStyle w:val="DefaultText"/>
              <w:jc w:val="center"/>
              <w:rPr>
                <w:rFonts w:ascii="Arial" w:hAnsi="Arial" w:cs="Arial"/>
                <w:sz w:val="20"/>
              </w:rPr>
            </w:pPr>
            <w:r w:rsidRPr="00D6799B">
              <w:rPr>
                <w:rFonts w:ascii="Arial" w:hAnsi="Arial" w:cs="Arial"/>
                <w:sz w:val="20"/>
              </w:rPr>
              <w:t>X</w:t>
            </w:r>
          </w:p>
        </w:tc>
        <w:tc>
          <w:tcPr>
            <w:tcW w:w="645" w:type="pct"/>
            <w:shd w:val="clear" w:color="auto" w:fill="auto"/>
          </w:tcPr>
          <w:p w14:paraId="1E0F08B0" w14:textId="77777777" w:rsidR="00D368B5" w:rsidRPr="00D6799B" w:rsidRDefault="00D368B5" w:rsidP="006846AD">
            <w:pPr>
              <w:pStyle w:val="DefaultText"/>
              <w:jc w:val="center"/>
              <w:rPr>
                <w:rFonts w:ascii="Arial" w:hAnsi="Arial" w:cs="Arial"/>
                <w:sz w:val="20"/>
              </w:rPr>
            </w:pPr>
            <w:r w:rsidRPr="00D6799B">
              <w:rPr>
                <w:rFonts w:ascii="Arial" w:hAnsi="Arial" w:cs="Arial"/>
                <w:sz w:val="20"/>
              </w:rPr>
              <w:t>X</w:t>
            </w:r>
          </w:p>
        </w:tc>
        <w:tc>
          <w:tcPr>
            <w:tcW w:w="430" w:type="pct"/>
            <w:shd w:val="clear" w:color="auto" w:fill="auto"/>
          </w:tcPr>
          <w:p w14:paraId="41CD1916" w14:textId="77777777" w:rsidR="00D368B5" w:rsidRPr="00D6799B" w:rsidRDefault="00D368B5" w:rsidP="006846AD">
            <w:pPr>
              <w:pStyle w:val="DefaultText"/>
              <w:jc w:val="center"/>
              <w:rPr>
                <w:rFonts w:ascii="Arial" w:hAnsi="Arial" w:cs="Arial"/>
                <w:sz w:val="20"/>
              </w:rPr>
            </w:pPr>
            <w:r w:rsidRPr="00D6799B">
              <w:rPr>
                <w:rFonts w:ascii="Arial" w:hAnsi="Arial" w:cs="Arial"/>
                <w:sz w:val="20"/>
              </w:rPr>
              <w:t>X</w:t>
            </w:r>
          </w:p>
        </w:tc>
      </w:tr>
      <w:tr w:rsidR="00760ED2" w:rsidRPr="00D6799B" w14:paraId="5336D805" w14:textId="77777777" w:rsidTr="00D368B5">
        <w:tc>
          <w:tcPr>
            <w:tcW w:w="700" w:type="pct"/>
            <w:shd w:val="clear" w:color="auto" w:fill="auto"/>
          </w:tcPr>
          <w:p w14:paraId="106501CE" w14:textId="77777777" w:rsidR="00D368B5" w:rsidRPr="00D6799B" w:rsidRDefault="0066365E" w:rsidP="006846AD">
            <w:pPr>
              <w:pStyle w:val="DefaultText"/>
              <w:rPr>
                <w:rFonts w:ascii="Arial" w:hAnsi="Arial" w:cs="Arial"/>
                <w:sz w:val="20"/>
              </w:rPr>
            </w:pPr>
            <w:r w:rsidRPr="00D6799B">
              <w:rPr>
                <w:rFonts w:ascii="Arial" w:hAnsi="Arial" w:cs="Arial"/>
                <w:sz w:val="20"/>
              </w:rPr>
              <w:t>Week 91</w:t>
            </w:r>
          </w:p>
        </w:tc>
        <w:tc>
          <w:tcPr>
            <w:tcW w:w="2795" w:type="pct"/>
            <w:shd w:val="clear" w:color="auto" w:fill="auto"/>
          </w:tcPr>
          <w:p w14:paraId="0E03050B" w14:textId="77777777" w:rsidR="00D368B5" w:rsidRPr="00D6799B" w:rsidRDefault="0066365E" w:rsidP="006846AD">
            <w:pPr>
              <w:pStyle w:val="DefaultText"/>
              <w:rPr>
                <w:rFonts w:ascii="Arial" w:hAnsi="Arial" w:cs="Arial"/>
                <w:sz w:val="20"/>
              </w:rPr>
            </w:pPr>
            <w:r w:rsidRPr="00D6799B">
              <w:rPr>
                <w:rFonts w:ascii="Arial" w:hAnsi="Arial" w:cs="Arial"/>
                <w:sz w:val="20"/>
              </w:rPr>
              <w:t>Eindevaluatie werkgever en werknemer</w:t>
            </w:r>
          </w:p>
        </w:tc>
        <w:tc>
          <w:tcPr>
            <w:tcW w:w="430" w:type="pct"/>
            <w:shd w:val="clear" w:color="auto" w:fill="auto"/>
          </w:tcPr>
          <w:p w14:paraId="24E53C3B" w14:textId="77777777" w:rsidR="00D368B5" w:rsidRPr="00D6799B" w:rsidRDefault="0066365E" w:rsidP="006846AD">
            <w:pPr>
              <w:pStyle w:val="DefaultText"/>
              <w:jc w:val="center"/>
              <w:rPr>
                <w:rFonts w:ascii="Arial" w:hAnsi="Arial" w:cs="Arial"/>
                <w:sz w:val="20"/>
              </w:rPr>
            </w:pPr>
            <w:r w:rsidRPr="00D6799B">
              <w:rPr>
                <w:rFonts w:ascii="Arial" w:hAnsi="Arial" w:cs="Arial"/>
                <w:sz w:val="20"/>
              </w:rPr>
              <w:t>X</w:t>
            </w:r>
          </w:p>
        </w:tc>
        <w:tc>
          <w:tcPr>
            <w:tcW w:w="645" w:type="pct"/>
            <w:shd w:val="clear" w:color="auto" w:fill="auto"/>
          </w:tcPr>
          <w:p w14:paraId="094476FB" w14:textId="77777777" w:rsidR="00D368B5" w:rsidRPr="00D6799B" w:rsidRDefault="0066365E" w:rsidP="006846AD">
            <w:pPr>
              <w:pStyle w:val="DefaultText"/>
              <w:jc w:val="center"/>
              <w:rPr>
                <w:rFonts w:ascii="Arial" w:hAnsi="Arial" w:cs="Arial"/>
                <w:sz w:val="20"/>
              </w:rPr>
            </w:pPr>
            <w:r w:rsidRPr="00D6799B">
              <w:rPr>
                <w:rFonts w:ascii="Arial" w:hAnsi="Arial" w:cs="Arial"/>
                <w:sz w:val="20"/>
              </w:rPr>
              <w:t>X</w:t>
            </w:r>
          </w:p>
        </w:tc>
        <w:tc>
          <w:tcPr>
            <w:tcW w:w="430" w:type="pct"/>
            <w:shd w:val="clear" w:color="auto" w:fill="auto"/>
          </w:tcPr>
          <w:p w14:paraId="229542F8" w14:textId="77777777" w:rsidR="00D368B5" w:rsidRPr="00D6799B" w:rsidRDefault="00D368B5" w:rsidP="006846AD">
            <w:pPr>
              <w:pStyle w:val="DefaultText"/>
              <w:jc w:val="center"/>
              <w:rPr>
                <w:rFonts w:ascii="Arial" w:hAnsi="Arial" w:cs="Arial"/>
                <w:sz w:val="20"/>
              </w:rPr>
            </w:pPr>
          </w:p>
        </w:tc>
      </w:tr>
      <w:tr w:rsidR="00760ED2" w:rsidRPr="00D6799B" w14:paraId="063DF087" w14:textId="77777777" w:rsidTr="00D368B5">
        <w:tc>
          <w:tcPr>
            <w:tcW w:w="700" w:type="pct"/>
            <w:shd w:val="clear" w:color="auto" w:fill="auto"/>
          </w:tcPr>
          <w:p w14:paraId="7A0A0CEF" w14:textId="77777777" w:rsidR="00D368B5" w:rsidRPr="00D6799B" w:rsidRDefault="0066365E" w:rsidP="006846AD">
            <w:pPr>
              <w:pStyle w:val="DefaultText"/>
              <w:rPr>
                <w:rFonts w:ascii="Arial" w:hAnsi="Arial" w:cs="Arial"/>
                <w:sz w:val="20"/>
              </w:rPr>
            </w:pPr>
            <w:r w:rsidRPr="00D6799B">
              <w:rPr>
                <w:rFonts w:ascii="Arial" w:hAnsi="Arial" w:cs="Arial"/>
                <w:sz w:val="20"/>
              </w:rPr>
              <w:t>Week 91</w:t>
            </w:r>
          </w:p>
        </w:tc>
        <w:tc>
          <w:tcPr>
            <w:tcW w:w="2795" w:type="pct"/>
            <w:shd w:val="clear" w:color="auto" w:fill="auto"/>
          </w:tcPr>
          <w:p w14:paraId="6E9F13D9" w14:textId="77777777" w:rsidR="00D368B5" w:rsidRPr="00D6799B" w:rsidRDefault="0066365E" w:rsidP="006846AD">
            <w:pPr>
              <w:pStyle w:val="DefaultText"/>
              <w:rPr>
                <w:rFonts w:ascii="Arial" w:hAnsi="Arial" w:cs="Arial"/>
                <w:sz w:val="20"/>
              </w:rPr>
            </w:pPr>
            <w:r w:rsidRPr="00D6799B">
              <w:rPr>
                <w:rFonts w:ascii="Arial" w:hAnsi="Arial" w:cs="Arial"/>
                <w:sz w:val="20"/>
              </w:rPr>
              <w:t>Werknemer stuurt de WIA-aanvraag naar het UWV</w:t>
            </w:r>
          </w:p>
        </w:tc>
        <w:tc>
          <w:tcPr>
            <w:tcW w:w="430" w:type="pct"/>
            <w:shd w:val="clear" w:color="auto" w:fill="auto"/>
          </w:tcPr>
          <w:p w14:paraId="67C962BE" w14:textId="77777777" w:rsidR="00D368B5" w:rsidRPr="00D6799B" w:rsidRDefault="0066365E" w:rsidP="006846AD">
            <w:pPr>
              <w:pStyle w:val="DefaultText"/>
              <w:jc w:val="center"/>
              <w:rPr>
                <w:rFonts w:ascii="Arial" w:hAnsi="Arial" w:cs="Arial"/>
                <w:sz w:val="20"/>
              </w:rPr>
            </w:pPr>
            <w:r w:rsidRPr="00D6799B">
              <w:rPr>
                <w:rFonts w:ascii="Arial" w:hAnsi="Arial" w:cs="Arial"/>
                <w:sz w:val="20"/>
              </w:rPr>
              <w:t>X</w:t>
            </w:r>
          </w:p>
        </w:tc>
        <w:tc>
          <w:tcPr>
            <w:tcW w:w="645" w:type="pct"/>
            <w:shd w:val="clear" w:color="auto" w:fill="auto"/>
          </w:tcPr>
          <w:p w14:paraId="33DDF70E" w14:textId="77777777" w:rsidR="00D368B5" w:rsidRPr="00D6799B" w:rsidRDefault="00D368B5" w:rsidP="006846AD">
            <w:pPr>
              <w:pStyle w:val="DefaultText"/>
              <w:jc w:val="center"/>
              <w:rPr>
                <w:rFonts w:ascii="Arial" w:hAnsi="Arial" w:cs="Arial"/>
                <w:sz w:val="20"/>
              </w:rPr>
            </w:pPr>
          </w:p>
        </w:tc>
        <w:tc>
          <w:tcPr>
            <w:tcW w:w="430" w:type="pct"/>
            <w:shd w:val="clear" w:color="auto" w:fill="auto"/>
          </w:tcPr>
          <w:p w14:paraId="655B9A5E" w14:textId="77777777" w:rsidR="00D368B5" w:rsidRPr="00D6799B" w:rsidRDefault="00D368B5" w:rsidP="006846AD">
            <w:pPr>
              <w:pStyle w:val="DefaultText"/>
              <w:jc w:val="center"/>
              <w:rPr>
                <w:rFonts w:ascii="Arial" w:hAnsi="Arial" w:cs="Arial"/>
                <w:sz w:val="20"/>
              </w:rPr>
            </w:pPr>
          </w:p>
        </w:tc>
      </w:tr>
      <w:tr w:rsidR="00760ED2" w:rsidRPr="00D6799B" w14:paraId="59A927C9" w14:textId="77777777" w:rsidTr="00D368B5">
        <w:tc>
          <w:tcPr>
            <w:tcW w:w="700" w:type="pct"/>
            <w:shd w:val="clear" w:color="auto" w:fill="auto"/>
          </w:tcPr>
          <w:p w14:paraId="11411F7F" w14:textId="77777777" w:rsidR="00D368B5" w:rsidRPr="00D6799B" w:rsidRDefault="0066365E" w:rsidP="006846AD">
            <w:pPr>
              <w:pStyle w:val="DefaultText"/>
              <w:rPr>
                <w:rFonts w:ascii="Arial" w:hAnsi="Arial" w:cs="Arial"/>
                <w:sz w:val="20"/>
              </w:rPr>
            </w:pPr>
            <w:r w:rsidRPr="00D6799B">
              <w:rPr>
                <w:rFonts w:ascii="Arial" w:hAnsi="Arial" w:cs="Arial"/>
                <w:sz w:val="20"/>
              </w:rPr>
              <w:t>Week 93</w:t>
            </w:r>
          </w:p>
        </w:tc>
        <w:tc>
          <w:tcPr>
            <w:tcW w:w="2795" w:type="pct"/>
            <w:shd w:val="clear" w:color="auto" w:fill="auto"/>
          </w:tcPr>
          <w:p w14:paraId="0A620450" w14:textId="77777777" w:rsidR="00D368B5" w:rsidRPr="00D6799B" w:rsidRDefault="0066365E" w:rsidP="006846AD">
            <w:pPr>
              <w:pStyle w:val="DefaultText"/>
              <w:rPr>
                <w:rFonts w:ascii="Arial" w:hAnsi="Arial" w:cs="Arial"/>
                <w:sz w:val="20"/>
              </w:rPr>
            </w:pPr>
            <w:r w:rsidRPr="00D6799B">
              <w:rPr>
                <w:rFonts w:ascii="Arial" w:hAnsi="Arial" w:cs="Arial"/>
                <w:sz w:val="20"/>
              </w:rPr>
              <w:t>WIA-aanvraagformulieren moeten</w:t>
            </w:r>
            <w:r w:rsidR="003F7E6C" w:rsidRPr="00D6799B">
              <w:rPr>
                <w:rFonts w:ascii="Arial" w:hAnsi="Arial" w:cs="Arial"/>
                <w:sz w:val="20"/>
              </w:rPr>
              <w:t xml:space="preserve"> ontvangen zijn bij</w:t>
            </w:r>
            <w:r w:rsidRPr="00D6799B">
              <w:rPr>
                <w:rFonts w:ascii="Arial" w:hAnsi="Arial" w:cs="Arial"/>
                <w:sz w:val="20"/>
              </w:rPr>
              <w:t xml:space="preserve"> UWV</w:t>
            </w:r>
          </w:p>
        </w:tc>
        <w:tc>
          <w:tcPr>
            <w:tcW w:w="430" w:type="pct"/>
            <w:shd w:val="clear" w:color="auto" w:fill="auto"/>
          </w:tcPr>
          <w:p w14:paraId="6D4C14E0" w14:textId="77777777" w:rsidR="00D368B5" w:rsidRPr="00D6799B" w:rsidRDefault="00D368B5" w:rsidP="006846AD">
            <w:pPr>
              <w:pStyle w:val="DefaultText"/>
              <w:jc w:val="center"/>
              <w:rPr>
                <w:rFonts w:ascii="Arial" w:hAnsi="Arial" w:cs="Arial"/>
                <w:sz w:val="20"/>
              </w:rPr>
            </w:pPr>
          </w:p>
        </w:tc>
        <w:tc>
          <w:tcPr>
            <w:tcW w:w="645" w:type="pct"/>
            <w:shd w:val="clear" w:color="auto" w:fill="auto"/>
          </w:tcPr>
          <w:p w14:paraId="1AC9CED6" w14:textId="77777777" w:rsidR="00D368B5" w:rsidRPr="00D6799B" w:rsidRDefault="00D368B5" w:rsidP="006846AD">
            <w:pPr>
              <w:pStyle w:val="DefaultText"/>
              <w:jc w:val="center"/>
              <w:rPr>
                <w:rFonts w:ascii="Arial" w:hAnsi="Arial" w:cs="Arial"/>
                <w:sz w:val="20"/>
              </w:rPr>
            </w:pPr>
          </w:p>
        </w:tc>
        <w:tc>
          <w:tcPr>
            <w:tcW w:w="430" w:type="pct"/>
            <w:shd w:val="clear" w:color="auto" w:fill="auto"/>
          </w:tcPr>
          <w:p w14:paraId="4B10AC27" w14:textId="77777777" w:rsidR="00D368B5" w:rsidRPr="00D6799B" w:rsidRDefault="00D368B5" w:rsidP="006846AD">
            <w:pPr>
              <w:pStyle w:val="DefaultText"/>
              <w:jc w:val="center"/>
              <w:rPr>
                <w:rFonts w:ascii="Arial" w:hAnsi="Arial" w:cs="Arial"/>
                <w:sz w:val="20"/>
              </w:rPr>
            </w:pPr>
          </w:p>
        </w:tc>
      </w:tr>
      <w:tr w:rsidR="00760ED2" w:rsidRPr="00D6799B" w14:paraId="7A09D99E" w14:textId="77777777" w:rsidTr="00D368B5">
        <w:tc>
          <w:tcPr>
            <w:tcW w:w="700" w:type="pct"/>
            <w:shd w:val="clear" w:color="auto" w:fill="auto"/>
          </w:tcPr>
          <w:p w14:paraId="49683F22" w14:textId="77777777" w:rsidR="00D368B5" w:rsidRPr="00D6799B" w:rsidRDefault="0066365E" w:rsidP="006846AD">
            <w:pPr>
              <w:pStyle w:val="DefaultText"/>
              <w:rPr>
                <w:rFonts w:ascii="Arial" w:hAnsi="Arial" w:cs="Arial"/>
                <w:sz w:val="20"/>
              </w:rPr>
            </w:pPr>
            <w:r w:rsidRPr="00D6799B">
              <w:rPr>
                <w:rFonts w:ascii="Arial" w:hAnsi="Arial" w:cs="Arial"/>
                <w:sz w:val="20"/>
              </w:rPr>
              <w:t>Week 92 – week 104</w:t>
            </w:r>
          </w:p>
        </w:tc>
        <w:tc>
          <w:tcPr>
            <w:tcW w:w="2795" w:type="pct"/>
            <w:shd w:val="clear" w:color="auto" w:fill="auto"/>
          </w:tcPr>
          <w:p w14:paraId="3F4AD185" w14:textId="77777777" w:rsidR="00D368B5" w:rsidRPr="00D6799B" w:rsidRDefault="0066365E" w:rsidP="006846AD">
            <w:pPr>
              <w:pStyle w:val="DefaultText"/>
              <w:rPr>
                <w:rFonts w:ascii="Arial" w:hAnsi="Arial" w:cs="Arial"/>
                <w:sz w:val="20"/>
              </w:rPr>
            </w:pPr>
            <w:r w:rsidRPr="00D6799B">
              <w:rPr>
                <w:rFonts w:ascii="Arial" w:hAnsi="Arial" w:cs="Arial"/>
                <w:sz w:val="20"/>
              </w:rPr>
              <w:t>Beoordeling UWV re-integratie inspanningen</w:t>
            </w:r>
            <w:r w:rsidRPr="00D6799B">
              <w:rPr>
                <w:rFonts w:ascii="Arial" w:hAnsi="Arial" w:cs="Arial"/>
                <w:sz w:val="20"/>
              </w:rPr>
              <w:br/>
              <w:t>WIA-k</w:t>
            </w:r>
            <w:r w:rsidR="003F7E6C" w:rsidRPr="00D6799B">
              <w:rPr>
                <w:rFonts w:ascii="Arial" w:hAnsi="Arial" w:cs="Arial"/>
                <w:sz w:val="20"/>
              </w:rPr>
              <w:t>euring van de werknemer door</w:t>
            </w:r>
            <w:r w:rsidRPr="00D6799B">
              <w:rPr>
                <w:rFonts w:ascii="Arial" w:hAnsi="Arial" w:cs="Arial"/>
                <w:sz w:val="20"/>
              </w:rPr>
              <w:t xml:space="preserve"> UWV</w:t>
            </w:r>
          </w:p>
        </w:tc>
        <w:tc>
          <w:tcPr>
            <w:tcW w:w="430" w:type="pct"/>
            <w:shd w:val="clear" w:color="auto" w:fill="auto"/>
          </w:tcPr>
          <w:p w14:paraId="3454B0D0" w14:textId="77777777" w:rsidR="00D368B5" w:rsidRPr="00D6799B" w:rsidRDefault="00D368B5" w:rsidP="006846AD">
            <w:pPr>
              <w:pStyle w:val="DefaultText"/>
              <w:jc w:val="center"/>
              <w:rPr>
                <w:rFonts w:ascii="Arial" w:hAnsi="Arial" w:cs="Arial"/>
                <w:sz w:val="20"/>
              </w:rPr>
            </w:pPr>
          </w:p>
        </w:tc>
        <w:tc>
          <w:tcPr>
            <w:tcW w:w="645" w:type="pct"/>
            <w:shd w:val="clear" w:color="auto" w:fill="auto"/>
          </w:tcPr>
          <w:p w14:paraId="300FD8B5" w14:textId="77777777" w:rsidR="00D368B5" w:rsidRPr="00D6799B" w:rsidRDefault="00D368B5" w:rsidP="006846AD">
            <w:pPr>
              <w:pStyle w:val="DefaultText"/>
              <w:jc w:val="center"/>
              <w:rPr>
                <w:rFonts w:ascii="Arial" w:hAnsi="Arial" w:cs="Arial"/>
                <w:sz w:val="20"/>
              </w:rPr>
            </w:pPr>
          </w:p>
        </w:tc>
        <w:tc>
          <w:tcPr>
            <w:tcW w:w="430" w:type="pct"/>
            <w:shd w:val="clear" w:color="auto" w:fill="auto"/>
          </w:tcPr>
          <w:p w14:paraId="6AF9539F" w14:textId="77777777" w:rsidR="00D368B5" w:rsidRPr="00D6799B" w:rsidRDefault="00D368B5" w:rsidP="006846AD">
            <w:pPr>
              <w:pStyle w:val="DefaultText"/>
              <w:jc w:val="center"/>
              <w:rPr>
                <w:rFonts w:ascii="Arial" w:hAnsi="Arial" w:cs="Arial"/>
                <w:sz w:val="20"/>
              </w:rPr>
            </w:pPr>
          </w:p>
        </w:tc>
      </w:tr>
      <w:tr w:rsidR="00D368B5" w:rsidRPr="00D6799B" w14:paraId="4004291A" w14:textId="77777777" w:rsidTr="00D368B5">
        <w:tc>
          <w:tcPr>
            <w:tcW w:w="700" w:type="pct"/>
            <w:shd w:val="clear" w:color="auto" w:fill="auto"/>
          </w:tcPr>
          <w:p w14:paraId="66EE811A" w14:textId="77777777" w:rsidR="00D368B5" w:rsidRPr="00D6799B" w:rsidRDefault="0066365E" w:rsidP="006846AD">
            <w:pPr>
              <w:pStyle w:val="DefaultText"/>
              <w:rPr>
                <w:rFonts w:ascii="Arial" w:hAnsi="Arial" w:cs="Arial"/>
                <w:sz w:val="20"/>
              </w:rPr>
            </w:pPr>
            <w:r w:rsidRPr="00D6799B">
              <w:rPr>
                <w:rFonts w:ascii="Arial" w:hAnsi="Arial" w:cs="Arial"/>
                <w:sz w:val="20"/>
              </w:rPr>
              <w:t>Week 104</w:t>
            </w:r>
          </w:p>
        </w:tc>
        <w:tc>
          <w:tcPr>
            <w:tcW w:w="2795" w:type="pct"/>
            <w:shd w:val="clear" w:color="auto" w:fill="auto"/>
          </w:tcPr>
          <w:p w14:paraId="66DBA247" w14:textId="77777777" w:rsidR="00D368B5" w:rsidRPr="00D6799B" w:rsidRDefault="0066365E" w:rsidP="006846AD">
            <w:pPr>
              <w:pStyle w:val="DefaultText"/>
              <w:rPr>
                <w:rFonts w:ascii="Arial" w:hAnsi="Arial" w:cs="Arial"/>
                <w:sz w:val="20"/>
              </w:rPr>
            </w:pPr>
            <w:r w:rsidRPr="00D6799B">
              <w:rPr>
                <w:rFonts w:ascii="Arial" w:hAnsi="Arial" w:cs="Arial"/>
                <w:sz w:val="20"/>
              </w:rPr>
              <w:t>Start WIA uitkering of langere loondoorbetaling</w:t>
            </w:r>
          </w:p>
          <w:p w14:paraId="12ED63D9" w14:textId="77777777" w:rsidR="0066365E" w:rsidRPr="00D6799B" w:rsidRDefault="0066365E" w:rsidP="006846AD">
            <w:pPr>
              <w:pStyle w:val="DefaultText"/>
              <w:rPr>
                <w:rFonts w:ascii="Arial" w:hAnsi="Arial" w:cs="Arial"/>
                <w:sz w:val="20"/>
              </w:rPr>
            </w:pPr>
            <w:r w:rsidRPr="00D6799B">
              <w:rPr>
                <w:rFonts w:ascii="Arial" w:hAnsi="Arial" w:cs="Arial"/>
                <w:sz w:val="20"/>
              </w:rPr>
              <w:t>Eventuele beëindiging dienstverband</w:t>
            </w:r>
          </w:p>
        </w:tc>
        <w:tc>
          <w:tcPr>
            <w:tcW w:w="430" w:type="pct"/>
            <w:shd w:val="clear" w:color="auto" w:fill="auto"/>
          </w:tcPr>
          <w:p w14:paraId="381C3E72" w14:textId="77777777" w:rsidR="00D368B5" w:rsidRPr="00D6799B" w:rsidRDefault="00D368B5" w:rsidP="006846AD">
            <w:pPr>
              <w:pStyle w:val="DefaultText"/>
              <w:jc w:val="center"/>
              <w:rPr>
                <w:rFonts w:ascii="Arial" w:hAnsi="Arial" w:cs="Arial"/>
                <w:sz w:val="20"/>
              </w:rPr>
            </w:pPr>
          </w:p>
        </w:tc>
        <w:tc>
          <w:tcPr>
            <w:tcW w:w="645" w:type="pct"/>
            <w:shd w:val="clear" w:color="auto" w:fill="auto"/>
          </w:tcPr>
          <w:p w14:paraId="2E946140" w14:textId="77777777" w:rsidR="00D368B5" w:rsidRPr="00D6799B" w:rsidRDefault="00D368B5" w:rsidP="006846AD">
            <w:pPr>
              <w:pStyle w:val="DefaultText"/>
              <w:jc w:val="center"/>
              <w:rPr>
                <w:rFonts w:ascii="Arial" w:hAnsi="Arial" w:cs="Arial"/>
                <w:sz w:val="20"/>
              </w:rPr>
            </w:pPr>
          </w:p>
        </w:tc>
        <w:tc>
          <w:tcPr>
            <w:tcW w:w="430" w:type="pct"/>
            <w:shd w:val="clear" w:color="auto" w:fill="auto"/>
          </w:tcPr>
          <w:p w14:paraId="0D6392D2" w14:textId="77777777" w:rsidR="00D368B5" w:rsidRPr="00D6799B" w:rsidRDefault="00D368B5" w:rsidP="006846AD">
            <w:pPr>
              <w:pStyle w:val="DefaultText"/>
              <w:jc w:val="center"/>
              <w:rPr>
                <w:rFonts w:ascii="Arial" w:hAnsi="Arial" w:cs="Arial"/>
                <w:sz w:val="20"/>
              </w:rPr>
            </w:pPr>
          </w:p>
        </w:tc>
      </w:tr>
    </w:tbl>
    <w:p w14:paraId="7AA9A7BA" w14:textId="77777777" w:rsidR="007A32C1" w:rsidRPr="00D6799B" w:rsidRDefault="007A32C1" w:rsidP="006846AD">
      <w:pPr>
        <w:pStyle w:val="DefaultText"/>
        <w:rPr>
          <w:rFonts w:ascii="Arial" w:hAnsi="Arial" w:cs="Arial"/>
          <w:i/>
          <w:sz w:val="20"/>
        </w:rPr>
      </w:pPr>
    </w:p>
    <w:p w14:paraId="5994903E" w14:textId="77777777" w:rsidR="007A32C1" w:rsidRPr="002C7EBF" w:rsidRDefault="0079679C" w:rsidP="002C7EBF">
      <w:pPr>
        <w:pStyle w:val="Kop2"/>
        <w:rPr>
          <w:rFonts w:ascii="Arial" w:hAnsi="Arial" w:cs="Arial"/>
          <w:b/>
          <w:color w:val="auto"/>
          <w:sz w:val="20"/>
          <w:szCs w:val="20"/>
        </w:rPr>
      </w:pPr>
      <w:bookmarkStart w:id="10" w:name="_Toc88129079"/>
      <w:r w:rsidRPr="002C7EBF">
        <w:rPr>
          <w:rFonts w:ascii="Arial" w:hAnsi="Arial" w:cs="Arial"/>
          <w:b/>
          <w:color w:val="auto"/>
          <w:sz w:val="20"/>
          <w:szCs w:val="20"/>
        </w:rPr>
        <w:t xml:space="preserve">3.2 </w:t>
      </w:r>
      <w:r w:rsidR="007A32C1" w:rsidRPr="002C7EBF">
        <w:rPr>
          <w:rFonts w:ascii="Arial" w:hAnsi="Arial" w:cs="Arial"/>
          <w:b/>
          <w:color w:val="auto"/>
          <w:sz w:val="20"/>
          <w:szCs w:val="20"/>
        </w:rPr>
        <w:t>Stappenplan hersteld melden</w:t>
      </w:r>
      <w:bookmarkEnd w:id="10"/>
    </w:p>
    <w:p w14:paraId="336E7629" w14:textId="77777777" w:rsidR="007A32C1" w:rsidRPr="00D6799B" w:rsidRDefault="007A32C1" w:rsidP="006846AD">
      <w:pPr>
        <w:pStyle w:val="DefaultText"/>
        <w:rPr>
          <w:rFonts w:ascii="Arial" w:hAnsi="Arial" w:cs="Arial"/>
          <w:sz w:val="20"/>
        </w:rPr>
      </w:pP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
        <w:gridCol w:w="5670"/>
        <w:gridCol w:w="830"/>
        <w:gridCol w:w="1245"/>
        <w:gridCol w:w="830"/>
      </w:tblGrid>
      <w:tr w:rsidR="00760ED2" w:rsidRPr="00D6799B" w14:paraId="15DE40DC" w14:textId="77777777" w:rsidTr="0066365E">
        <w:tc>
          <w:tcPr>
            <w:tcW w:w="557" w:type="pct"/>
            <w:vMerge w:val="restart"/>
            <w:shd w:val="clear" w:color="auto" w:fill="B6DDE8" w:themeFill="accent5" w:themeFillTint="66"/>
          </w:tcPr>
          <w:p w14:paraId="2FB7E25B" w14:textId="77777777" w:rsidR="007A32C1" w:rsidRPr="00D6799B" w:rsidRDefault="007A32C1" w:rsidP="006846AD">
            <w:pPr>
              <w:pStyle w:val="DefaultText"/>
              <w:rPr>
                <w:rFonts w:ascii="Arial" w:hAnsi="Arial" w:cs="Arial"/>
                <w:b/>
                <w:sz w:val="20"/>
              </w:rPr>
            </w:pPr>
            <w:r w:rsidRPr="00D6799B">
              <w:rPr>
                <w:rFonts w:ascii="Arial" w:hAnsi="Arial" w:cs="Arial"/>
                <w:b/>
                <w:sz w:val="20"/>
              </w:rPr>
              <w:t>Dag/</w:t>
            </w:r>
          </w:p>
          <w:p w14:paraId="3C738045" w14:textId="77777777" w:rsidR="007A32C1" w:rsidRPr="00D6799B" w:rsidRDefault="007A32C1" w:rsidP="006846AD">
            <w:pPr>
              <w:pStyle w:val="DefaultText"/>
              <w:rPr>
                <w:rFonts w:ascii="Arial" w:hAnsi="Arial" w:cs="Arial"/>
                <w:b/>
                <w:sz w:val="20"/>
              </w:rPr>
            </w:pPr>
            <w:r w:rsidRPr="00D6799B">
              <w:rPr>
                <w:rFonts w:ascii="Arial" w:hAnsi="Arial" w:cs="Arial"/>
                <w:b/>
                <w:sz w:val="20"/>
              </w:rPr>
              <w:t>Periode</w:t>
            </w:r>
          </w:p>
        </w:tc>
        <w:tc>
          <w:tcPr>
            <w:tcW w:w="2938" w:type="pct"/>
            <w:vMerge w:val="restart"/>
            <w:shd w:val="clear" w:color="auto" w:fill="B6DDE8" w:themeFill="accent5" w:themeFillTint="66"/>
          </w:tcPr>
          <w:p w14:paraId="360CAE49" w14:textId="77777777" w:rsidR="007A32C1" w:rsidRPr="00D6799B" w:rsidRDefault="007A32C1" w:rsidP="006846AD">
            <w:pPr>
              <w:pStyle w:val="DefaultText"/>
              <w:rPr>
                <w:rFonts w:ascii="Arial" w:hAnsi="Arial" w:cs="Arial"/>
                <w:b/>
                <w:sz w:val="20"/>
              </w:rPr>
            </w:pPr>
            <w:r w:rsidRPr="00D6799B">
              <w:rPr>
                <w:rFonts w:ascii="Arial" w:hAnsi="Arial" w:cs="Arial"/>
                <w:b/>
                <w:sz w:val="20"/>
              </w:rPr>
              <w:t>Actie</w:t>
            </w:r>
          </w:p>
        </w:tc>
        <w:tc>
          <w:tcPr>
            <w:tcW w:w="1506" w:type="pct"/>
            <w:gridSpan w:val="3"/>
            <w:shd w:val="clear" w:color="auto" w:fill="B6DDE8" w:themeFill="accent5" w:themeFillTint="66"/>
          </w:tcPr>
          <w:p w14:paraId="1F86EA7B" w14:textId="77777777" w:rsidR="007A32C1" w:rsidRPr="00D6799B" w:rsidRDefault="007A32C1" w:rsidP="006846AD">
            <w:pPr>
              <w:pStyle w:val="DefaultText"/>
              <w:jc w:val="center"/>
              <w:rPr>
                <w:rFonts w:ascii="Arial" w:hAnsi="Arial" w:cs="Arial"/>
                <w:b/>
                <w:sz w:val="20"/>
              </w:rPr>
            </w:pPr>
            <w:r w:rsidRPr="00D6799B">
              <w:rPr>
                <w:rFonts w:ascii="Arial" w:hAnsi="Arial" w:cs="Arial"/>
                <w:b/>
                <w:sz w:val="20"/>
              </w:rPr>
              <w:t>Initiatief door</w:t>
            </w:r>
          </w:p>
        </w:tc>
      </w:tr>
      <w:tr w:rsidR="00760ED2" w:rsidRPr="00D6799B" w14:paraId="00D2551A" w14:textId="77777777" w:rsidTr="0066365E">
        <w:tc>
          <w:tcPr>
            <w:tcW w:w="557" w:type="pct"/>
            <w:vMerge/>
            <w:shd w:val="clear" w:color="auto" w:fill="B6DDE8" w:themeFill="accent5" w:themeFillTint="66"/>
          </w:tcPr>
          <w:p w14:paraId="0A6AF90A" w14:textId="77777777" w:rsidR="0066365E" w:rsidRPr="00D6799B" w:rsidRDefault="0066365E" w:rsidP="006846AD">
            <w:pPr>
              <w:pStyle w:val="DefaultText"/>
              <w:rPr>
                <w:rFonts w:ascii="Arial" w:hAnsi="Arial" w:cs="Arial"/>
                <w:b/>
                <w:sz w:val="20"/>
              </w:rPr>
            </w:pPr>
          </w:p>
        </w:tc>
        <w:tc>
          <w:tcPr>
            <w:tcW w:w="2938" w:type="pct"/>
            <w:vMerge/>
            <w:shd w:val="clear" w:color="auto" w:fill="B6DDE8" w:themeFill="accent5" w:themeFillTint="66"/>
          </w:tcPr>
          <w:p w14:paraId="44E0A230" w14:textId="77777777" w:rsidR="0066365E" w:rsidRPr="00D6799B" w:rsidRDefault="0066365E" w:rsidP="006846AD">
            <w:pPr>
              <w:pStyle w:val="DefaultText"/>
              <w:rPr>
                <w:rFonts w:ascii="Arial" w:hAnsi="Arial" w:cs="Arial"/>
                <w:b/>
                <w:sz w:val="20"/>
              </w:rPr>
            </w:pPr>
          </w:p>
        </w:tc>
        <w:tc>
          <w:tcPr>
            <w:tcW w:w="430" w:type="pct"/>
            <w:shd w:val="clear" w:color="auto" w:fill="B6DDE8" w:themeFill="accent5" w:themeFillTint="66"/>
          </w:tcPr>
          <w:p w14:paraId="78BAF60F" w14:textId="77777777" w:rsidR="0066365E" w:rsidRPr="00D6799B" w:rsidRDefault="0066365E" w:rsidP="006846AD">
            <w:pPr>
              <w:pStyle w:val="DefaultText"/>
              <w:jc w:val="center"/>
              <w:rPr>
                <w:rFonts w:ascii="Arial" w:hAnsi="Arial" w:cs="Arial"/>
                <w:b/>
                <w:sz w:val="20"/>
              </w:rPr>
            </w:pPr>
            <w:r w:rsidRPr="00D6799B">
              <w:rPr>
                <w:rFonts w:ascii="Arial" w:hAnsi="Arial" w:cs="Arial"/>
                <w:b/>
                <w:sz w:val="20"/>
              </w:rPr>
              <w:t>Werk-nemer</w:t>
            </w:r>
          </w:p>
        </w:tc>
        <w:tc>
          <w:tcPr>
            <w:tcW w:w="645" w:type="pct"/>
            <w:shd w:val="clear" w:color="auto" w:fill="B6DDE8" w:themeFill="accent5" w:themeFillTint="66"/>
          </w:tcPr>
          <w:p w14:paraId="377E897F" w14:textId="77777777" w:rsidR="0066365E" w:rsidRPr="00D6799B" w:rsidRDefault="0066365E" w:rsidP="006846AD">
            <w:pPr>
              <w:pStyle w:val="DefaultText"/>
              <w:jc w:val="center"/>
              <w:rPr>
                <w:rFonts w:ascii="Arial" w:hAnsi="Arial" w:cs="Arial"/>
                <w:b/>
                <w:sz w:val="20"/>
              </w:rPr>
            </w:pPr>
            <w:r w:rsidRPr="00D6799B">
              <w:rPr>
                <w:rFonts w:ascii="Arial" w:hAnsi="Arial" w:cs="Arial"/>
                <w:b/>
                <w:sz w:val="20"/>
              </w:rPr>
              <w:t>Leiding-gevende / werkgever</w:t>
            </w:r>
          </w:p>
        </w:tc>
        <w:tc>
          <w:tcPr>
            <w:tcW w:w="430" w:type="pct"/>
            <w:shd w:val="clear" w:color="auto" w:fill="B6DDE8" w:themeFill="accent5" w:themeFillTint="66"/>
          </w:tcPr>
          <w:p w14:paraId="0C6DA448" w14:textId="77777777" w:rsidR="0066365E" w:rsidRPr="00D6799B" w:rsidRDefault="000E170B" w:rsidP="006846AD">
            <w:pPr>
              <w:pStyle w:val="DefaultText"/>
              <w:jc w:val="center"/>
              <w:rPr>
                <w:rFonts w:ascii="Arial" w:hAnsi="Arial" w:cs="Arial"/>
                <w:b/>
                <w:sz w:val="20"/>
              </w:rPr>
            </w:pPr>
            <w:r>
              <w:rPr>
                <w:rFonts w:ascii="Arial" w:hAnsi="Arial" w:cs="Arial"/>
                <w:b/>
                <w:sz w:val="20"/>
              </w:rPr>
              <w:t>A</w:t>
            </w:r>
            <w:r w:rsidR="0066365E" w:rsidRPr="00D6799B">
              <w:rPr>
                <w:rFonts w:ascii="Arial" w:hAnsi="Arial" w:cs="Arial"/>
                <w:b/>
                <w:sz w:val="20"/>
              </w:rPr>
              <w:t>rbo-dienst</w:t>
            </w:r>
          </w:p>
          <w:p w14:paraId="65441B25" w14:textId="77777777" w:rsidR="0066365E" w:rsidRPr="00D6799B" w:rsidRDefault="0066365E" w:rsidP="006846AD">
            <w:pPr>
              <w:pStyle w:val="DefaultText"/>
              <w:jc w:val="center"/>
              <w:rPr>
                <w:rFonts w:ascii="Arial" w:hAnsi="Arial" w:cs="Arial"/>
                <w:b/>
                <w:sz w:val="20"/>
              </w:rPr>
            </w:pPr>
          </w:p>
        </w:tc>
      </w:tr>
      <w:tr w:rsidR="009320C9" w:rsidRPr="00D6799B" w14:paraId="2CDC491C" w14:textId="77777777" w:rsidTr="0066365E">
        <w:tc>
          <w:tcPr>
            <w:tcW w:w="557" w:type="pct"/>
            <w:shd w:val="clear" w:color="auto" w:fill="auto"/>
          </w:tcPr>
          <w:p w14:paraId="20178730" w14:textId="77777777" w:rsidR="009320C9" w:rsidRPr="00C552E8" w:rsidRDefault="009320C9" w:rsidP="00121DA5">
            <w:pPr>
              <w:pStyle w:val="DefaultText"/>
              <w:spacing w:line="280" w:lineRule="atLeast"/>
              <w:rPr>
                <w:rFonts w:ascii="Arial" w:hAnsi="Arial" w:cs="Arial"/>
                <w:sz w:val="20"/>
              </w:rPr>
            </w:pPr>
            <w:r w:rsidRPr="00C552E8">
              <w:rPr>
                <w:rFonts w:ascii="Arial" w:hAnsi="Arial" w:cs="Arial"/>
                <w:sz w:val="20"/>
              </w:rPr>
              <w:t>Dag 1</w:t>
            </w:r>
          </w:p>
        </w:tc>
        <w:tc>
          <w:tcPr>
            <w:tcW w:w="2938" w:type="pct"/>
            <w:shd w:val="clear" w:color="auto" w:fill="auto"/>
          </w:tcPr>
          <w:p w14:paraId="41A9ED84" w14:textId="77777777" w:rsidR="009320C9" w:rsidRPr="00D6799B" w:rsidRDefault="009320C9" w:rsidP="00CD2DEE">
            <w:pPr>
              <w:pStyle w:val="DefaultText"/>
              <w:rPr>
                <w:rFonts w:ascii="Arial" w:hAnsi="Arial" w:cs="Arial"/>
                <w:sz w:val="20"/>
              </w:rPr>
            </w:pPr>
            <w:r w:rsidRPr="00D6799B">
              <w:rPr>
                <w:rFonts w:ascii="Arial" w:hAnsi="Arial" w:cs="Arial"/>
                <w:sz w:val="20"/>
              </w:rPr>
              <w:t xml:space="preserve">Herstelmelding bij leidinggevende </w:t>
            </w:r>
          </w:p>
        </w:tc>
        <w:tc>
          <w:tcPr>
            <w:tcW w:w="430" w:type="pct"/>
            <w:shd w:val="clear" w:color="auto" w:fill="auto"/>
          </w:tcPr>
          <w:p w14:paraId="2F09C552" w14:textId="77777777" w:rsidR="009320C9" w:rsidRPr="00D6799B" w:rsidRDefault="009320C9" w:rsidP="006846AD">
            <w:pPr>
              <w:pStyle w:val="DefaultText"/>
              <w:jc w:val="center"/>
              <w:rPr>
                <w:rFonts w:ascii="Arial" w:hAnsi="Arial" w:cs="Arial"/>
                <w:sz w:val="20"/>
              </w:rPr>
            </w:pPr>
            <w:r w:rsidRPr="00D6799B">
              <w:rPr>
                <w:rFonts w:ascii="Arial" w:hAnsi="Arial" w:cs="Arial"/>
                <w:sz w:val="20"/>
              </w:rPr>
              <w:t>X</w:t>
            </w:r>
          </w:p>
        </w:tc>
        <w:tc>
          <w:tcPr>
            <w:tcW w:w="645" w:type="pct"/>
            <w:shd w:val="clear" w:color="auto" w:fill="auto"/>
          </w:tcPr>
          <w:p w14:paraId="24E3AD36" w14:textId="77777777" w:rsidR="009320C9" w:rsidRPr="00D6799B" w:rsidRDefault="009320C9" w:rsidP="006846AD">
            <w:pPr>
              <w:pStyle w:val="DefaultText"/>
              <w:jc w:val="center"/>
              <w:rPr>
                <w:rFonts w:ascii="Arial" w:hAnsi="Arial" w:cs="Arial"/>
                <w:sz w:val="20"/>
              </w:rPr>
            </w:pPr>
          </w:p>
        </w:tc>
        <w:tc>
          <w:tcPr>
            <w:tcW w:w="430" w:type="pct"/>
            <w:shd w:val="clear" w:color="auto" w:fill="auto"/>
          </w:tcPr>
          <w:p w14:paraId="4D78C2F6" w14:textId="77777777" w:rsidR="009320C9" w:rsidRPr="00D6799B" w:rsidRDefault="009320C9" w:rsidP="006846AD">
            <w:pPr>
              <w:pStyle w:val="DefaultText"/>
              <w:jc w:val="center"/>
              <w:rPr>
                <w:rFonts w:ascii="Arial" w:hAnsi="Arial" w:cs="Arial"/>
                <w:sz w:val="20"/>
              </w:rPr>
            </w:pPr>
          </w:p>
        </w:tc>
      </w:tr>
      <w:tr w:rsidR="009320C9" w:rsidRPr="00D6799B" w14:paraId="20B357B2" w14:textId="77777777" w:rsidTr="0066365E">
        <w:tc>
          <w:tcPr>
            <w:tcW w:w="557" w:type="pct"/>
            <w:shd w:val="clear" w:color="auto" w:fill="auto"/>
          </w:tcPr>
          <w:p w14:paraId="19ED86AC" w14:textId="77777777" w:rsidR="009320C9" w:rsidRPr="00C552E8" w:rsidRDefault="009320C9" w:rsidP="00121DA5">
            <w:pPr>
              <w:pStyle w:val="DefaultText"/>
              <w:spacing w:line="280" w:lineRule="atLeast"/>
              <w:rPr>
                <w:rFonts w:ascii="Arial" w:hAnsi="Arial" w:cs="Arial"/>
                <w:sz w:val="20"/>
              </w:rPr>
            </w:pPr>
            <w:r w:rsidRPr="00C552E8">
              <w:rPr>
                <w:rFonts w:ascii="Arial" w:hAnsi="Arial" w:cs="Arial"/>
                <w:sz w:val="20"/>
              </w:rPr>
              <w:t>Dag 1</w:t>
            </w:r>
          </w:p>
        </w:tc>
        <w:tc>
          <w:tcPr>
            <w:tcW w:w="2938" w:type="pct"/>
            <w:shd w:val="clear" w:color="auto" w:fill="auto"/>
          </w:tcPr>
          <w:p w14:paraId="4854439C" w14:textId="77777777" w:rsidR="009320C9" w:rsidRPr="00D6799B" w:rsidRDefault="009320C9" w:rsidP="006846AD">
            <w:pPr>
              <w:pStyle w:val="DefaultText"/>
              <w:rPr>
                <w:rFonts w:ascii="Arial" w:hAnsi="Arial" w:cs="Arial"/>
                <w:sz w:val="20"/>
              </w:rPr>
            </w:pPr>
            <w:r w:rsidRPr="00D6799B">
              <w:rPr>
                <w:rFonts w:ascii="Arial" w:hAnsi="Arial" w:cs="Arial"/>
                <w:sz w:val="20"/>
              </w:rPr>
              <w:t>Werkhervattingsgesprek werknemer en leidinggevende</w:t>
            </w:r>
          </w:p>
        </w:tc>
        <w:tc>
          <w:tcPr>
            <w:tcW w:w="430" w:type="pct"/>
            <w:shd w:val="clear" w:color="auto" w:fill="auto"/>
          </w:tcPr>
          <w:p w14:paraId="63B28A51" w14:textId="77777777" w:rsidR="009320C9" w:rsidRPr="00D6799B" w:rsidRDefault="008460CB" w:rsidP="006846AD">
            <w:pPr>
              <w:pStyle w:val="DefaultText"/>
              <w:jc w:val="center"/>
              <w:rPr>
                <w:rFonts w:ascii="Arial" w:hAnsi="Arial" w:cs="Arial"/>
                <w:sz w:val="20"/>
              </w:rPr>
            </w:pPr>
            <w:r>
              <w:rPr>
                <w:rFonts w:ascii="Arial" w:hAnsi="Arial" w:cs="Arial"/>
                <w:sz w:val="20"/>
              </w:rPr>
              <w:t>X</w:t>
            </w:r>
          </w:p>
        </w:tc>
        <w:tc>
          <w:tcPr>
            <w:tcW w:w="645" w:type="pct"/>
            <w:shd w:val="clear" w:color="auto" w:fill="auto"/>
          </w:tcPr>
          <w:p w14:paraId="53712CAD" w14:textId="77777777" w:rsidR="009320C9" w:rsidRPr="00D6799B" w:rsidRDefault="009320C9" w:rsidP="006846AD">
            <w:pPr>
              <w:pStyle w:val="DefaultText"/>
              <w:jc w:val="center"/>
              <w:rPr>
                <w:rFonts w:ascii="Arial" w:hAnsi="Arial" w:cs="Arial"/>
                <w:sz w:val="20"/>
              </w:rPr>
            </w:pPr>
            <w:r w:rsidRPr="00D6799B">
              <w:rPr>
                <w:rFonts w:ascii="Arial" w:hAnsi="Arial" w:cs="Arial"/>
                <w:sz w:val="20"/>
              </w:rPr>
              <w:t>X</w:t>
            </w:r>
          </w:p>
        </w:tc>
        <w:tc>
          <w:tcPr>
            <w:tcW w:w="430" w:type="pct"/>
            <w:shd w:val="clear" w:color="auto" w:fill="auto"/>
          </w:tcPr>
          <w:p w14:paraId="37CBCE3A" w14:textId="77777777" w:rsidR="009320C9" w:rsidRPr="00D6799B" w:rsidRDefault="009320C9" w:rsidP="006846AD">
            <w:pPr>
              <w:pStyle w:val="DefaultText"/>
              <w:jc w:val="center"/>
              <w:rPr>
                <w:rFonts w:ascii="Arial" w:hAnsi="Arial" w:cs="Arial"/>
                <w:sz w:val="20"/>
              </w:rPr>
            </w:pPr>
          </w:p>
        </w:tc>
      </w:tr>
      <w:tr w:rsidR="009320C9" w:rsidRPr="00D6799B" w14:paraId="7E297BFF" w14:textId="77777777" w:rsidTr="0066365E">
        <w:tc>
          <w:tcPr>
            <w:tcW w:w="557" w:type="pct"/>
            <w:shd w:val="clear" w:color="auto" w:fill="auto"/>
          </w:tcPr>
          <w:p w14:paraId="1B380C3A" w14:textId="77777777" w:rsidR="009320C9" w:rsidRPr="00C552E8" w:rsidRDefault="009320C9" w:rsidP="00121DA5">
            <w:pPr>
              <w:pStyle w:val="DefaultText"/>
              <w:spacing w:line="280" w:lineRule="atLeast"/>
              <w:rPr>
                <w:rFonts w:ascii="Arial" w:hAnsi="Arial" w:cs="Arial"/>
                <w:sz w:val="20"/>
              </w:rPr>
            </w:pPr>
            <w:r w:rsidRPr="00C552E8">
              <w:rPr>
                <w:rFonts w:ascii="Arial" w:hAnsi="Arial" w:cs="Arial"/>
                <w:sz w:val="20"/>
              </w:rPr>
              <w:t>Dag 1</w:t>
            </w:r>
          </w:p>
        </w:tc>
        <w:tc>
          <w:tcPr>
            <w:tcW w:w="2938" w:type="pct"/>
            <w:shd w:val="clear" w:color="auto" w:fill="auto"/>
          </w:tcPr>
          <w:p w14:paraId="5039C843" w14:textId="77777777" w:rsidR="009320C9" w:rsidRPr="00D6799B" w:rsidRDefault="009320C9" w:rsidP="00741656">
            <w:pPr>
              <w:pStyle w:val="DefaultText"/>
              <w:rPr>
                <w:rFonts w:ascii="Arial" w:hAnsi="Arial" w:cs="Arial"/>
                <w:sz w:val="20"/>
              </w:rPr>
            </w:pPr>
            <w:r>
              <w:rPr>
                <w:rFonts w:ascii="Arial" w:hAnsi="Arial" w:cs="Arial"/>
                <w:sz w:val="20"/>
              </w:rPr>
              <w:t xml:space="preserve">Herstelmelding invoeren in </w:t>
            </w:r>
            <w:r w:rsidRPr="002E6E46">
              <w:rPr>
                <w:rFonts w:ascii="Arial" w:hAnsi="Arial" w:cs="Arial"/>
                <w:sz w:val="20"/>
              </w:rPr>
              <w:t>Nmbrs</w:t>
            </w:r>
          </w:p>
        </w:tc>
        <w:tc>
          <w:tcPr>
            <w:tcW w:w="430" w:type="pct"/>
            <w:shd w:val="clear" w:color="auto" w:fill="auto"/>
          </w:tcPr>
          <w:p w14:paraId="53C49F36" w14:textId="77777777" w:rsidR="009320C9" w:rsidRPr="00D6799B" w:rsidRDefault="009320C9" w:rsidP="006846AD">
            <w:pPr>
              <w:pStyle w:val="DefaultText"/>
              <w:jc w:val="center"/>
              <w:rPr>
                <w:rFonts w:ascii="Arial" w:hAnsi="Arial" w:cs="Arial"/>
                <w:sz w:val="20"/>
              </w:rPr>
            </w:pPr>
          </w:p>
        </w:tc>
        <w:tc>
          <w:tcPr>
            <w:tcW w:w="645" w:type="pct"/>
            <w:shd w:val="clear" w:color="auto" w:fill="auto"/>
          </w:tcPr>
          <w:p w14:paraId="391CB189" w14:textId="77777777" w:rsidR="009320C9" w:rsidRPr="00D6799B" w:rsidRDefault="009320C9" w:rsidP="006846AD">
            <w:pPr>
              <w:pStyle w:val="DefaultText"/>
              <w:jc w:val="center"/>
              <w:rPr>
                <w:rFonts w:ascii="Arial" w:hAnsi="Arial" w:cs="Arial"/>
                <w:sz w:val="20"/>
              </w:rPr>
            </w:pPr>
            <w:r w:rsidRPr="00D6799B">
              <w:rPr>
                <w:rFonts w:ascii="Arial" w:hAnsi="Arial" w:cs="Arial"/>
                <w:sz w:val="20"/>
              </w:rPr>
              <w:t>X</w:t>
            </w:r>
          </w:p>
        </w:tc>
        <w:tc>
          <w:tcPr>
            <w:tcW w:w="430" w:type="pct"/>
            <w:shd w:val="clear" w:color="auto" w:fill="auto"/>
          </w:tcPr>
          <w:p w14:paraId="1CD3A339" w14:textId="77777777" w:rsidR="009320C9" w:rsidRPr="00D6799B" w:rsidRDefault="009320C9" w:rsidP="006846AD">
            <w:pPr>
              <w:pStyle w:val="DefaultText"/>
              <w:jc w:val="center"/>
              <w:rPr>
                <w:rFonts w:ascii="Arial" w:hAnsi="Arial" w:cs="Arial"/>
                <w:sz w:val="20"/>
              </w:rPr>
            </w:pPr>
          </w:p>
        </w:tc>
      </w:tr>
    </w:tbl>
    <w:p w14:paraId="1886F1FB" w14:textId="77777777" w:rsidR="003F7E6C" w:rsidRPr="00D6799B" w:rsidRDefault="003F7E6C" w:rsidP="006846AD">
      <w:pPr>
        <w:jc w:val="both"/>
        <w:rPr>
          <w:rFonts w:ascii="Arial" w:hAnsi="Arial" w:cs="Arial"/>
          <w:b/>
          <w:sz w:val="20"/>
          <w:szCs w:val="20"/>
        </w:rPr>
      </w:pPr>
    </w:p>
    <w:p w14:paraId="0BFDE5E8" w14:textId="77777777" w:rsidR="0079679C" w:rsidRPr="002C7EBF" w:rsidRDefault="0079679C" w:rsidP="002C7EBF">
      <w:pPr>
        <w:pStyle w:val="Kop1"/>
        <w:spacing w:before="0"/>
        <w:rPr>
          <w:rFonts w:ascii="Arial" w:hAnsi="Arial" w:cs="Arial"/>
          <w:b/>
          <w:color w:val="auto"/>
          <w:sz w:val="20"/>
          <w:szCs w:val="20"/>
        </w:rPr>
      </w:pPr>
      <w:bookmarkStart w:id="11" w:name="_Toc88129080"/>
      <w:r w:rsidRPr="002C7EBF">
        <w:rPr>
          <w:rFonts w:ascii="Arial" w:hAnsi="Arial" w:cs="Arial"/>
          <w:b/>
          <w:color w:val="auto"/>
          <w:sz w:val="20"/>
          <w:szCs w:val="20"/>
        </w:rPr>
        <w:t>4. Gedurende het verzuimproces</w:t>
      </w:r>
      <w:bookmarkEnd w:id="11"/>
    </w:p>
    <w:p w14:paraId="26699FD8" w14:textId="77777777" w:rsidR="008838C6" w:rsidRPr="002C7EBF" w:rsidRDefault="0079679C" w:rsidP="002C7EBF">
      <w:pPr>
        <w:pStyle w:val="Kop2"/>
        <w:rPr>
          <w:rFonts w:ascii="Arial" w:hAnsi="Arial" w:cs="Arial"/>
          <w:b/>
          <w:sz w:val="20"/>
          <w:szCs w:val="20"/>
        </w:rPr>
      </w:pPr>
      <w:bookmarkStart w:id="12" w:name="_Toc88129081"/>
      <w:r w:rsidRPr="002C7EBF">
        <w:rPr>
          <w:rFonts w:ascii="Arial" w:hAnsi="Arial" w:cs="Arial"/>
          <w:b/>
          <w:color w:val="auto"/>
          <w:sz w:val="20"/>
          <w:szCs w:val="20"/>
        </w:rPr>
        <w:t xml:space="preserve">4.1 </w:t>
      </w:r>
      <w:r w:rsidR="000307D4" w:rsidRPr="002C7EBF">
        <w:rPr>
          <w:rFonts w:ascii="Arial" w:hAnsi="Arial" w:cs="Arial"/>
          <w:b/>
          <w:color w:val="auto"/>
          <w:sz w:val="20"/>
          <w:szCs w:val="20"/>
        </w:rPr>
        <w:t>R</w:t>
      </w:r>
      <w:r w:rsidR="008838C6" w:rsidRPr="002C7EBF">
        <w:rPr>
          <w:rFonts w:ascii="Arial" w:hAnsi="Arial" w:cs="Arial"/>
          <w:b/>
          <w:color w:val="auto"/>
          <w:sz w:val="20"/>
          <w:szCs w:val="20"/>
        </w:rPr>
        <w:t>e-integratiedossier</w:t>
      </w:r>
      <w:bookmarkEnd w:id="12"/>
    </w:p>
    <w:p w14:paraId="3D25DB8A" w14:textId="77777777" w:rsidR="006F041B" w:rsidRPr="00D6799B" w:rsidRDefault="001E76FA" w:rsidP="006846AD">
      <w:pPr>
        <w:jc w:val="both"/>
        <w:rPr>
          <w:rFonts w:ascii="Arial" w:hAnsi="Arial" w:cs="Arial"/>
          <w:sz w:val="20"/>
          <w:szCs w:val="20"/>
        </w:rPr>
      </w:pPr>
      <w:r>
        <w:rPr>
          <w:rFonts w:ascii="Arial" w:hAnsi="Arial" w:cs="Arial"/>
          <w:sz w:val="20"/>
          <w:szCs w:val="20"/>
        </w:rPr>
        <w:t>Tijdens het verzuim onderhouden de werknemer, de werkgever en de Arbodienst regelmatig contact en registreren de afspraken. Het is van belang dat vanaf de eerste ziektedag alle gegevens betreffende het verzuim, de re-integratie en voortgang schriftelijk worden vastgelegd in een zogeheten re-integratiedossier. Het re-integratieverslag is het verslag van de inspanningen die eerdergenoemde betrokkenen hebben ondernomen om te komen tot re-integratie van de werknemer in het eigen werk, in ander passend werk binnen het bedrijf of in ander passend werk</w:t>
      </w:r>
      <w:r w:rsidR="005162C9">
        <w:rPr>
          <w:rFonts w:ascii="Arial" w:hAnsi="Arial" w:cs="Arial"/>
          <w:sz w:val="20"/>
          <w:szCs w:val="20"/>
        </w:rPr>
        <w:t xml:space="preserve"> buiten de organisatie. </w:t>
      </w:r>
      <w:r w:rsidR="00161E50" w:rsidRPr="00D6799B">
        <w:rPr>
          <w:rFonts w:ascii="Arial" w:hAnsi="Arial" w:cs="Arial"/>
          <w:sz w:val="20"/>
          <w:szCs w:val="20"/>
        </w:rPr>
        <w:t xml:space="preserve">Het UWV toetst aan de hand van het re-integratiedossier </w:t>
      </w:r>
      <w:r w:rsidR="009E4457" w:rsidRPr="00D6799B">
        <w:rPr>
          <w:rFonts w:ascii="Arial" w:hAnsi="Arial" w:cs="Arial"/>
          <w:sz w:val="20"/>
          <w:szCs w:val="20"/>
        </w:rPr>
        <w:t>en op basis van eigen onderzoek door een verzekeringsgeneeskundige en/of verzekeringsarbeidsdeskundige</w:t>
      </w:r>
      <w:r>
        <w:rPr>
          <w:rFonts w:ascii="Arial" w:hAnsi="Arial" w:cs="Arial"/>
          <w:sz w:val="20"/>
          <w:szCs w:val="20"/>
        </w:rPr>
        <w:t>,</w:t>
      </w:r>
      <w:r w:rsidR="009E4457" w:rsidRPr="00D6799B">
        <w:rPr>
          <w:rFonts w:ascii="Arial" w:hAnsi="Arial" w:cs="Arial"/>
          <w:sz w:val="20"/>
          <w:szCs w:val="20"/>
        </w:rPr>
        <w:t xml:space="preserve"> </w:t>
      </w:r>
      <w:r w:rsidR="00161E50" w:rsidRPr="00D6799B">
        <w:rPr>
          <w:rFonts w:ascii="Arial" w:hAnsi="Arial" w:cs="Arial"/>
          <w:sz w:val="20"/>
          <w:szCs w:val="20"/>
        </w:rPr>
        <w:t>of werkgever en werknemer zich voldoende hebben ingespannen om de re-integratie te laten slagen</w:t>
      </w:r>
      <w:r w:rsidR="00912B86" w:rsidRPr="00D6799B">
        <w:rPr>
          <w:rFonts w:ascii="Arial" w:hAnsi="Arial" w:cs="Arial"/>
          <w:sz w:val="20"/>
          <w:szCs w:val="20"/>
        </w:rPr>
        <w:t>.</w:t>
      </w:r>
      <w:r w:rsidR="007511DD" w:rsidRPr="00D6799B">
        <w:rPr>
          <w:rFonts w:ascii="Arial" w:hAnsi="Arial" w:cs="Arial"/>
          <w:sz w:val="20"/>
          <w:szCs w:val="20"/>
        </w:rPr>
        <w:t xml:space="preserve"> Indien </w:t>
      </w:r>
      <w:r w:rsidR="0066365E" w:rsidRPr="00D6799B">
        <w:rPr>
          <w:rFonts w:ascii="Arial" w:hAnsi="Arial" w:cs="Arial"/>
          <w:sz w:val="20"/>
          <w:szCs w:val="20"/>
        </w:rPr>
        <w:t xml:space="preserve">de </w:t>
      </w:r>
      <w:r w:rsidR="007511DD" w:rsidRPr="00D6799B">
        <w:rPr>
          <w:rFonts w:ascii="Arial" w:hAnsi="Arial" w:cs="Arial"/>
          <w:sz w:val="20"/>
          <w:szCs w:val="20"/>
        </w:rPr>
        <w:t xml:space="preserve">werkgever </w:t>
      </w:r>
      <w:r w:rsidR="00D87652" w:rsidRPr="00D6799B">
        <w:rPr>
          <w:rFonts w:ascii="Arial" w:hAnsi="Arial" w:cs="Arial"/>
          <w:sz w:val="20"/>
          <w:szCs w:val="20"/>
        </w:rPr>
        <w:t xml:space="preserve">zich </w:t>
      </w:r>
      <w:r w:rsidR="007511DD" w:rsidRPr="00D6799B">
        <w:rPr>
          <w:rFonts w:ascii="Arial" w:hAnsi="Arial" w:cs="Arial"/>
          <w:sz w:val="20"/>
          <w:szCs w:val="20"/>
        </w:rPr>
        <w:t>niet voldoende heeft ingespannen</w:t>
      </w:r>
      <w:r w:rsidR="00B55BCE" w:rsidRPr="00D6799B">
        <w:rPr>
          <w:rFonts w:ascii="Arial" w:hAnsi="Arial" w:cs="Arial"/>
          <w:sz w:val="20"/>
          <w:szCs w:val="20"/>
        </w:rPr>
        <w:t xml:space="preserve"> of de werknemer zich onvoldoende heeft ingespannen en de werkgever onvoldoende maatregelen genomen heeft om de werknemer </w:t>
      </w:r>
      <w:r w:rsidR="00912B86" w:rsidRPr="00D6799B">
        <w:rPr>
          <w:rFonts w:ascii="Arial" w:hAnsi="Arial" w:cs="Arial"/>
          <w:sz w:val="20"/>
          <w:szCs w:val="20"/>
        </w:rPr>
        <w:t>tot medewerking</w:t>
      </w:r>
      <w:r w:rsidR="00B55BCE" w:rsidRPr="00D6799B">
        <w:rPr>
          <w:rFonts w:ascii="Arial" w:hAnsi="Arial" w:cs="Arial"/>
          <w:sz w:val="20"/>
          <w:szCs w:val="20"/>
        </w:rPr>
        <w:t xml:space="preserve"> </w:t>
      </w:r>
      <w:r w:rsidR="00B10740" w:rsidRPr="00D6799B">
        <w:rPr>
          <w:rFonts w:ascii="Arial" w:hAnsi="Arial" w:cs="Arial"/>
          <w:sz w:val="20"/>
          <w:szCs w:val="20"/>
        </w:rPr>
        <w:t xml:space="preserve">aan </w:t>
      </w:r>
      <w:r w:rsidR="00B55BCE" w:rsidRPr="00D6799B">
        <w:rPr>
          <w:rFonts w:ascii="Arial" w:hAnsi="Arial" w:cs="Arial"/>
          <w:sz w:val="20"/>
          <w:szCs w:val="20"/>
        </w:rPr>
        <w:t xml:space="preserve">te </w:t>
      </w:r>
      <w:r w:rsidR="00B10740" w:rsidRPr="00D6799B">
        <w:rPr>
          <w:rFonts w:ascii="Arial" w:hAnsi="Arial" w:cs="Arial"/>
          <w:sz w:val="20"/>
          <w:szCs w:val="20"/>
        </w:rPr>
        <w:t>zetten</w:t>
      </w:r>
      <w:r w:rsidR="00987983" w:rsidRPr="00D6799B">
        <w:rPr>
          <w:rFonts w:ascii="Arial" w:hAnsi="Arial" w:cs="Arial"/>
          <w:sz w:val="20"/>
          <w:szCs w:val="20"/>
        </w:rPr>
        <w:t>,</w:t>
      </w:r>
      <w:r w:rsidR="007511DD" w:rsidRPr="00D6799B">
        <w:rPr>
          <w:rFonts w:ascii="Arial" w:hAnsi="Arial" w:cs="Arial"/>
          <w:sz w:val="20"/>
          <w:szCs w:val="20"/>
        </w:rPr>
        <w:t xml:space="preserve"> dan </w:t>
      </w:r>
      <w:r w:rsidR="001E4AAA" w:rsidRPr="00D6799B">
        <w:rPr>
          <w:rFonts w:ascii="Arial" w:hAnsi="Arial" w:cs="Arial"/>
          <w:sz w:val="20"/>
          <w:szCs w:val="20"/>
        </w:rPr>
        <w:t xml:space="preserve">kan aan de </w:t>
      </w:r>
      <w:r w:rsidR="007511DD" w:rsidRPr="00D6799B">
        <w:rPr>
          <w:rFonts w:ascii="Arial" w:hAnsi="Arial" w:cs="Arial"/>
          <w:sz w:val="20"/>
          <w:szCs w:val="20"/>
        </w:rPr>
        <w:t xml:space="preserve">werkgever </w:t>
      </w:r>
      <w:r w:rsidR="001E4AAA" w:rsidRPr="00D6799B">
        <w:rPr>
          <w:rFonts w:ascii="Arial" w:hAnsi="Arial" w:cs="Arial"/>
          <w:sz w:val="20"/>
          <w:szCs w:val="20"/>
        </w:rPr>
        <w:t xml:space="preserve">de verplichting worden opgelegd om tot een jaar lang (een deel van) het loon van werknemer te blijven doorbetalen. </w:t>
      </w:r>
      <w:r w:rsidR="00997CF5" w:rsidRPr="00D6799B">
        <w:rPr>
          <w:rFonts w:ascii="Arial" w:hAnsi="Arial" w:cs="Arial"/>
          <w:sz w:val="20"/>
          <w:szCs w:val="20"/>
        </w:rPr>
        <w:t xml:space="preserve">Na 2 jaar </w:t>
      </w:r>
      <w:r w:rsidR="006531B3">
        <w:rPr>
          <w:rFonts w:ascii="Arial" w:hAnsi="Arial" w:cs="Arial"/>
          <w:sz w:val="20"/>
          <w:szCs w:val="20"/>
        </w:rPr>
        <w:t>verzuim</w:t>
      </w:r>
      <w:r w:rsidR="00997CF5" w:rsidRPr="00D6799B">
        <w:rPr>
          <w:rFonts w:ascii="Arial" w:hAnsi="Arial" w:cs="Arial"/>
          <w:sz w:val="20"/>
          <w:szCs w:val="20"/>
        </w:rPr>
        <w:t xml:space="preserve"> vervalt de wettelijke ontslagbescherming </w:t>
      </w:r>
      <w:r w:rsidR="001E4AAA" w:rsidRPr="00D6799B">
        <w:rPr>
          <w:rFonts w:ascii="Arial" w:hAnsi="Arial" w:cs="Arial"/>
          <w:sz w:val="20"/>
          <w:szCs w:val="20"/>
        </w:rPr>
        <w:t>tijdens ziekte</w:t>
      </w:r>
      <w:r w:rsidR="006F041B" w:rsidRPr="00D6799B">
        <w:rPr>
          <w:rFonts w:ascii="Arial" w:hAnsi="Arial" w:cs="Arial"/>
          <w:sz w:val="20"/>
          <w:szCs w:val="20"/>
        </w:rPr>
        <w:t xml:space="preserve">, tenzij het UWV aan de werkgever de sanctie van verlenging van de loondoorbetaling oplegt. </w:t>
      </w:r>
      <w:r w:rsidR="00917C58" w:rsidRPr="00D6799B">
        <w:rPr>
          <w:rFonts w:ascii="Arial" w:hAnsi="Arial" w:cs="Arial"/>
          <w:sz w:val="20"/>
          <w:szCs w:val="20"/>
        </w:rPr>
        <w:t xml:space="preserve">Het UWV kan ook aan de werknemer sancties opleggen in verband met </w:t>
      </w:r>
      <w:r w:rsidR="00E51FD8" w:rsidRPr="00D6799B">
        <w:rPr>
          <w:rFonts w:ascii="Arial" w:hAnsi="Arial" w:cs="Arial"/>
          <w:sz w:val="20"/>
          <w:szCs w:val="20"/>
        </w:rPr>
        <w:t xml:space="preserve">onder meer </w:t>
      </w:r>
      <w:r w:rsidR="00917C58" w:rsidRPr="00D6799B">
        <w:rPr>
          <w:rFonts w:ascii="Arial" w:hAnsi="Arial" w:cs="Arial"/>
          <w:sz w:val="20"/>
          <w:szCs w:val="20"/>
        </w:rPr>
        <w:t>onvoldoende medewerking aan de re-integratie</w:t>
      </w:r>
      <w:r w:rsidR="00E51FD8" w:rsidRPr="00D6799B">
        <w:rPr>
          <w:rFonts w:ascii="Arial" w:hAnsi="Arial" w:cs="Arial"/>
          <w:sz w:val="20"/>
          <w:szCs w:val="20"/>
        </w:rPr>
        <w:t xml:space="preserve"> </w:t>
      </w:r>
      <w:r w:rsidR="00917C58" w:rsidRPr="00D6799B">
        <w:rPr>
          <w:rFonts w:ascii="Arial" w:hAnsi="Arial" w:cs="Arial"/>
          <w:sz w:val="20"/>
          <w:szCs w:val="20"/>
        </w:rPr>
        <w:t xml:space="preserve">door de WIA-uitkering </w:t>
      </w:r>
      <w:r w:rsidR="00E51FD8" w:rsidRPr="00D6799B">
        <w:rPr>
          <w:rFonts w:ascii="Arial" w:hAnsi="Arial" w:cs="Arial"/>
          <w:sz w:val="20"/>
          <w:szCs w:val="20"/>
        </w:rPr>
        <w:t xml:space="preserve">geheel, gedeeltelijk, </w:t>
      </w:r>
      <w:r w:rsidR="00917C58" w:rsidRPr="00D6799B">
        <w:rPr>
          <w:rFonts w:ascii="Arial" w:hAnsi="Arial" w:cs="Arial"/>
          <w:sz w:val="20"/>
          <w:szCs w:val="20"/>
        </w:rPr>
        <w:t xml:space="preserve">tijdelijk </w:t>
      </w:r>
      <w:r w:rsidR="00E51FD8" w:rsidRPr="00D6799B">
        <w:rPr>
          <w:rFonts w:ascii="Arial" w:hAnsi="Arial" w:cs="Arial"/>
          <w:sz w:val="20"/>
          <w:szCs w:val="20"/>
        </w:rPr>
        <w:t xml:space="preserve">of blijvend te weigeren. </w:t>
      </w:r>
    </w:p>
    <w:p w14:paraId="70640E34" w14:textId="77777777" w:rsidR="00E51FD8" w:rsidRPr="00D6799B" w:rsidRDefault="00E51FD8" w:rsidP="006846AD">
      <w:pPr>
        <w:jc w:val="both"/>
        <w:rPr>
          <w:rFonts w:ascii="Arial" w:hAnsi="Arial" w:cs="Arial"/>
          <w:sz w:val="20"/>
          <w:szCs w:val="20"/>
        </w:rPr>
      </w:pPr>
    </w:p>
    <w:p w14:paraId="4981CF42" w14:textId="77777777" w:rsidR="00AA4F17" w:rsidRPr="002C7EBF" w:rsidRDefault="0079679C" w:rsidP="002C7EBF">
      <w:pPr>
        <w:pStyle w:val="Kop2"/>
        <w:rPr>
          <w:rFonts w:ascii="Arial" w:hAnsi="Arial" w:cs="Arial"/>
          <w:b/>
          <w:sz w:val="20"/>
          <w:szCs w:val="20"/>
        </w:rPr>
      </w:pPr>
      <w:bookmarkStart w:id="13" w:name="_Toc88129082"/>
      <w:r w:rsidRPr="002C7EBF">
        <w:rPr>
          <w:rFonts w:ascii="Arial" w:hAnsi="Arial" w:cs="Arial"/>
          <w:b/>
          <w:color w:val="auto"/>
          <w:sz w:val="20"/>
          <w:szCs w:val="20"/>
        </w:rPr>
        <w:t xml:space="preserve">4.2 </w:t>
      </w:r>
      <w:r w:rsidR="00AA4F17" w:rsidRPr="002C7EBF">
        <w:rPr>
          <w:rFonts w:ascii="Arial" w:hAnsi="Arial" w:cs="Arial"/>
          <w:b/>
          <w:color w:val="auto"/>
          <w:sz w:val="20"/>
          <w:szCs w:val="20"/>
        </w:rPr>
        <w:t>Wet Werk en Inkomen naar Arbeidsvermogen (WIA)</w:t>
      </w:r>
      <w:bookmarkEnd w:id="13"/>
    </w:p>
    <w:p w14:paraId="13F90640" w14:textId="77777777" w:rsidR="00AA4F17" w:rsidRPr="00D6799B" w:rsidRDefault="00AA4F17" w:rsidP="006846AD">
      <w:pPr>
        <w:jc w:val="both"/>
        <w:rPr>
          <w:rFonts w:ascii="Arial" w:hAnsi="Arial" w:cs="Arial"/>
          <w:b/>
          <w:sz w:val="20"/>
          <w:szCs w:val="20"/>
        </w:rPr>
      </w:pPr>
      <w:r w:rsidRPr="002866AA">
        <w:rPr>
          <w:rFonts w:ascii="Arial" w:hAnsi="Arial" w:cs="Arial"/>
          <w:sz w:val="20"/>
          <w:szCs w:val="20"/>
        </w:rPr>
        <w:t xml:space="preserve">Indien </w:t>
      </w:r>
      <w:r w:rsidR="00432CD1" w:rsidRPr="002866AA">
        <w:rPr>
          <w:rFonts w:ascii="Arial" w:hAnsi="Arial" w:cs="Arial"/>
          <w:sz w:val="20"/>
          <w:szCs w:val="20"/>
        </w:rPr>
        <w:t xml:space="preserve">re-integratie van de werknemer niet of onvoldoende slaagt, </w:t>
      </w:r>
      <w:r w:rsidRPr="002866AA">
        <w:rPr>
          <w:rFonts w:ascii="Arial" w:hAnsi="Arial" w:cs="Arial"/>
          <w:sz w:val="20"/>
          <w:szCs w:val="20"/>
        </w:rPr>
        <w:t xml:space="preserve">krijgen de werkgever, werknemer en </w:t>
      </w:r>
      <w:r w:rsidR="000E170B">
        <w:rPr>
          <w:rFonts w:ascii="Arial" w:hAnsi="Arial" w:cs="Arial"/>
          <w:sz w:val="20"/>
          <w:szCs w:val="20"/>
        </w:rPr>
        <w:t>Arbodienst</w:t>
      </w:r>
      <w:r w:rsidRPr="002866AA">
        <w:rPr>
          <w:rFonts w:ascii="Arial" w:hAnsi="Arial" w:cs="Arial"/>
          <w:sz w:val="20"/>
          <w:szCs w:val="20"/>
        </w:rPr>
        <w:t xml:space="preserve"> te maken met een WIA-aanvraag. Daarbij hoort een keuring door </w:t>
      </w:r>
      <w:r w:rsidR="00432CD1" w:rsidRPr="002866AA">
        <w:rPr>
          <w:rFonts w:ascii="Arial" w:hAnsi="Arial" w:cs="Arial"/>
          <w:sz w:val="20"/>
          <w:szCs w:val="20"/>
        </w:rPr>
        <w:t>een</w:t>
      </w:r>
      <w:r w:rsidRPr="002866AA">
        <w:rPr>
          <w:rFonts w:ascii="Arial" w:hAnsi="Arial" w:cs="Arial"/>
          <w:sz w:val="20"/>
          <w:szCs w:val="20"/>
        </w:rPr>
        <w:t xml:space="preserve"> </w:t>
      </w:r>
      <w:r w:rsidR="00E33EE4" w:rsidRPr="002866AA">
        <w:rPr>
          <w:rFonts w:ascii="Arial" w:hAnsi="Arial" w:cs="Arial"/>
          <w:sz w:val="20"/>
          <w:szCs w:val="20"/>
        </w:rPr>
        <w:t>verzekerings</w:t>
      </w:r>
      <w:r w:rsidRPr="002866AA">
        <w:rPr>
          <w:rFonts w:ascii="Arial" w:hAnsi="Arial" w:cs="Arial"/>
          <w:sz w:val="20"/>
          <w:szCs w:val="20"/>
        </w:rPr>
        <w:t xml:space="preserve">arts en </w:t>
      </w:r>
      <w:r w:rsidR="00432CD1" w:rsidRPr="002866AA">
        <w:rPr>
          <w:rFonts w:ascii="Arial" w:hAnsi="Arial" w:cs="Arial"/>
          <w:sz w:val="20"/>
          <w:szCs w:val="20"/>
        </w:rPr>
        <w:lastRenderedPageBreak/>
        <w:t>een</w:t>
      </w:r>
      <w:r w:rsidRPr="002866AA">
        <w:rPr>
          <w:rFonts w:ascii="Arial" w:hAnsi="Arial" w:cs="Arial"/>
          <w:sz w:val="20"/>
          <w:szCs w:val="20"/>
        </w:rPr>
        <w:t xml:space="preserve"> arbeidsdeskundige van UWV. Zij bepalen de </w:t>
      </w:r>
      <w:r w:rsidR="00432CD1" w:rsidRPr="002866AA">
        <w:rPr>
          <w:rFonts w:ascii="Arial" w:hAnsi="Arial" w:cs="Arial"/>
          <w:sz w:val="20"/>
          <w:szCs w:val="20"/>
        </w:rPr>
        <w:t xml:space="preserve">(mate van) </w:t>
      </w:r>
      <w:r w:rsidRPr="002866AA">
        <w:rPr>
          <w:rFonts w:ascii="Arial" w:hAnsi="Arial" w:cs="Arial"/>
          <w:sz w:val="20"/>
          <w:szCs w:val="20"/>
        </w:rPr>
        <w:t xml:space="preserve">arbeids(on)geschiktheid en stellen het zogeheten ‘loonverlies’ vast. Dit is </w:t>
      </w:r>
      <w:r w:rsidR="00432CD1" w:rsidRPr="002866AA">
        <w:rPr>
          <w:rFonts w:ascii="Arial" w:hAnsi="Arial" w:cs="Arial"/>
          <w:sz w:val="20"/>
          <w:szCs w:val="20"/>
        </w:rPr>
        <w:t xml:space="preserve">het bedrag dat </w:t>
      </w:r>
      <w:r w:rsidRPr="002866AA">
        <w:rPr>
          <w:rFonts w:ascii="Arial" w:hAnsi="Arial" w:cs="Arial"/>
          <w:sz w:val="20"/>
          <w:szCs w:val="20"/>
        </w:rPr>
        <w:t xml:space="preserve">de werknemer door </w:t>
      </w:r>
      <w:r w:rsidR="00432CD1" w:rsidRPr="002866AA">
        <w:rPr>
          <w:rFonts w:ascii="Arial" w:hAnsi="Arial" w:cs="Arial"/>
          <w:sz w:val="20"/>
          <w:szCs w:val="20"/>
        </w:rPr>
        <w:t>arbeidsongeschiktheid</w:t>
      </w:r>
      <w:r w:rsidRPr="002866AA">
        <w:rPr>
          <w:rFonts w:ascii="Arial" w:hAnsi="Arial" w:cs="Arial"/>
          <w:sz w:val="20"/>
          <w:szCs w:val="20"/>
        </w:rPr>
        <w:t xml:space="preserve"> minder kan verdienen dan daarvoor</w:t>
      </w:r>
      <w:r w:rsidR="00864715" w:rsidRPr="002866AA">
        <w:rPr>
          <w:rFonts w:ascii="Arial" w:hAnsi="Arial" w:cs="Arial"/>
          <w:sz w:val="20"/>
          <w:szCs w:val="20"/>
        </w:rPr>
        <w:t xml:space="preserve"> het geval was</w:t>
      </w:r>
      <w:r w:rsidRPr="002866AA">
        <w:rPr>
          <w:rFonts w:ascii="Arial" w:hAnsi="Arial" w:cs="Arial"/>
          <w:sz w:val="20"/>
          <w:szCs w:val="20"/>
        </w:rPr>
        <w:t>.</w:t>
      </w:r>
      <w:r w:rsidR="00864715" w:rsidRPr="00D6799B">
        <w:rPr>
          <w:rFonts w:ascii="Arial" w:hAnsi="Arial" w:cs="Arial"/>
          <w:sz w:val="20"/>
          <w:szCs w:val="20"/>
        </w:rPr>
        <w:t xml:space="preserve"> Aan de hand daarvan wordt door </w:t>
      </w:r>
      <w:r w:rsidR="005162C9">
        <w:rPr>
          <w:rFonts w:ascii="Arial" w:hAnsi="Arial" w:cs="Arial"/>
          <w:sz w:val="20"/>
          <w:szCs w:val="20"/>
        </w:rPr>
        <w:t xml:space="preserve">het </w:t>
      </w:r>
      <w:r w:rsidR="00864715" w:rsidRPr="00D6799B">
        <w:rPr>
          <w:rFonts w:ascii="Arial" w:hAnsi="Arial" w:cs="Arial"/>
          <w:sz w:val="20"/>
          <w:szCs w:val="20"/>
        </w:rPr>
        <w:t>UWV bepaald voor welk percentage de werknemer arbeidsongeschikt wordt geacht en welke uitkering daarbij hoort.</w:t>
      </w:r>
      <w:r w:rsidRPr="00D6799B">
        <w:rPr>
          <w:rFonts w:ascii="Arial" w:hAnsi="Arial" w:cs="Arial"/>
          <w:sz w:val="20"/>
          <w:szCs w:val="20"/>
        </w:rPr>
        <w:t xml:space="preserve"> Het accent in de wet ligt op wat mensen nog wél kunnen. Door middel van financiële prikkels worden werkgever en werknemers gestimuleerd om er alles aan te doen om gedeeltelijk arbeidsgeschikten aan het werk te helpen of te houden. Tegelijkertijd is er inkomensbescherming voor mensen die echt niet meer aan het werk kunnen. </w:t>
      </w:r>
    </w:p>
    <w:p w14:paraId="53716E9C" w14:textId="77777777" w:rsidR="00BF6361" w:rsidRPr="00D6799B" w:rsidRDefault="00BF6361" w:rsidP="006846AD">
      <w:pPr>
        <w:jc w:val="both"/>
        <w:rPr>
          <w:rFonts w:ascii="Arial" w:hAnsi="Arial" w:cs="Arial"/>
          <w:b/>
          <w:sz w:val="20"/>
          <w:szCs w:val="20"/>
        </w:rPr>
      </w:pPr>
    </w:p>
    <w:p w14:paraId="41AD3AB4" w14:textId="77777777" w:rsidR="00EF3799" w:rsidRPr="00D6799B" w:rsidRDefault="00AA4F17" w:rsidP="006846AD">
      <w:pPr>
        <w:rPr>
          <w:rFonts w:ascii="Arial" w:hAnsi="Arial" w:cs="Arial"/>
          <w:sz w:val="20"/>
          <w:szCs w:val="20"/>
        </w:rPr>
      </w:pPr>
      <w:r w:rsidRPr="00D6799B">
        <w:rPr>
          <w:rFonts w:ascii="Arial" w:hAnsi="Arial" w:cs="Arial"/>
          <w:sz w:val="20"/>
          <w:szCs w:val="20"/>
        </w:rPr>
        <w:t xml:space="preserve">Voor het bepalen van het ‘loonverlies’ onderscheidt de WIA vier </w:t>
      </w:r>
      <w:r w:rsidR="005162C9">
        <w:rPr>
          <w:rFonts w:ascii="Arial" w:hAnsi="Arial" w:cs="Arial"/>
          <w:sz w:val="20"/>
          <w:szCs w:val="20"/>
        </w:rPr>
        <w:t>mogelijkheden</w:t>
      </w:r>
      <w:r w:rsidRPr="00D6799B">
        <w:rPr>
          <w:rFonts w:ascii="Arial" w:hAnsi="Arial" w:cs="Arial"/>
          <w:sz w:val="20"/>
          <w:szCs w:val="20"/>
        </w:rPr>
        <w:t>:</w:t>
      </w:r>
    </w:p>
    <w:p w14:paraId="2DB1D1AD" w14:textId="77777777" w:rsidR="00EF3799" w:rsidRPr="00D6799B" w:rsidRDefault="00EF3799" w:rsidP="006846AD">
      <w:pPr>
        <w:pStyle w:val="Lijstalinea"/>
        <w:numPr>
          <w:ilvl w:val="0"/>
          <w:numId w:val="5"/>
        </w:numPr>
        <w:rPr>
          <w:rFonts w:ascii="Arial" w:hAnsi="Arial" w:cs="Arial"/>
          <w:sz w:val="20"/>
          <w:szCs w:val="20"/>
        </w:rPr>
      </w:pPr>
      <w:r w:rsidRPr="00D6799B">
        <w:rPr>
          <w:rFonts w:ascii="Arial" w:hAnsi="Arial" w:cs="Arial"/>
          <w:sz w:val="20"/>
          <w:szCs w:val="20"/>
        </w:rPr>
        <w:t xml:space="preserve">Loonverlies van minder dan 35 procent: de werknemer </w:t>
      </w:r>
      <w:r w:rsidR="005D5668" w:rsidRPr="00D6799B">
        <w:rPr>
          <w:rFonts w:ascii="Arial" w:hAnsi="Arial" w:cs="Arial"/>
          <w:sz w:val="20"/>
          <w:szCs w:val="20"/>
        </w:rPr>
        <w:t xml:space="preserve">komt niet voor een uitkering op grond van de </w:t>
      </w:r>
      <w:r w:rsidRPr="00D6799B">
        <w:rPr>
          <w:rFonts w:ascii="Arial" w:hAnsi="Arial" w:cs="Arial"/>
          <w:sz w:val="20"/>
          <w:szCs w:val="20"/>
        </w:rPr>
        <w:t xml:space="preserve">WIA </w:t>
      </w:r>
      <w:r w:rsidR="005D5668" w:rsidRPr="00D6799B">
        <w:rPr>
          <w:rFonts w:ascii="Arial" w:hAnsi="Arial" w:cs="Arial"/>
          <w:sz w:val="20"/>
          <w:szCs w:val="20"/>
        </w:rPr>
        <w:t>in aanmerking</w:t>
      </w:r>
      <w:r w:rsidRPr="00D6799B">
        <w:rPr>
          <w:rFonts w:ascii="Arial" w:hAnsi="Arial" w:cs="Arial"/>
          <w:sz w:val="20"/>
          <w:szCs w:val="20"/>
        </w:rPr>
        <w:t xml:space="preserve">. </w:t>
      </w:r>
    </w:p>
    <w:p w14:paraId="19C59BDD" w14:textId="77777777" w:rsidR="00EF3799" w:rsidRPr="00D6799B" w:rsidRDefault="00EF3799" w:rsidP="006846AD">
      <w:pPr>
        <w:numPr>
          <w:ilvl w:val="0"/>
          <w:numId w:val="5"/>
        </w:numPr>
        <w:rPr>
          <w:rFonts w:ascii="Arial" w:hAnsi="Arial" w:cs="Arial"/>
          <w:sz w:val="20"/>
          <w:szCs w:val="20"/>
        </w:rPr>
      </w:pPr>
      <w:r w:rsidRPr="00D6799B">
        <w:rPr>
          <w:rFonts w:ascii="Arial" w:hAnsi="Arial" w:cs="Arial"/>
          <w:sz w:val="20"/>
          <w:szCs w:val="20"/>
        </w:rPr>
        <w:t>Loon</w:t>
      </w:r>
      <w:r w:rsidR="005162C9">
        <w:rPr>
          <w:rFonts w:ascii="Arial" w:hAnsi="Arial" w:cs="Arial"/>
          <w:sz w:val="20"/>
          <w:szCs w:val="20"/>
        </w:rPr>
        <w:t xml:space="preserve">verlies van minstens 35 procent, </w:t>
      </w:r>
      <w:r w:rsidRPr="00D6799B">
        <w:rPr>
          <w:rFonts w:ascii="Arial" w:hAnsi="Arial" w:cs="Arial"/>
          <w:sz w:val="20"/>
          <w:szCs w:val="20"/>
        </w:rPr>
        <w:t xml:space="preserve">maar minder dan 80 procent: de werknemer valt onder de Regeling Werkhervatting Gedeeltelijk </w:t>
      </w:r>
      <w:r w:rsidR="00DC7D48">
        <w:rPr>
          <w:rFonts w:ascii="Arial" w:hAnsi="Arial" w:cs="Arial"/>
          <w:sz w:val="20"/>
          <w:szCs w:val="20"/>
        </w:rPr>
        <w:t>A</w:t>
      </w:r>
      <w:r w:rsidRPr="00D6799B">
        <w:rPr>
          <w:rFonts w:ascii="Arial" w:hAnsi="Arial" w:cs="Arial"/>
          <w:sz w:val="20"/>
          <w:szCs w:val="20"/>
        </w:rPr>
        <w:t>rbeidsgeschikten (WGA).</w:t>
      </w:r>
    </w:p>
    <w:p w14:paraId="4CF921BC" w14:textId="77777777" w:rsidR="00EF3799" w:rsidRPr="00D6799B" w:rsidRDefault="00EF3799" w:rsidP="006846AD">
      <w:pPr>
        <w:numPr>
          <w:ilvl w:val="0"/>
          <w:numId w:val="5"/>
        </w:numPr>
        <w:rPr>
          <w:rFonts w:ascii="Arial" w:hAnsi="Arial" w:cs="Arial"/>
          <w:sz w:val="20"/>
          <w:szCs w:val="20"/>
        </w:rPr>
      </w:pPr>
      <w:r w:rsidRPr="00D6799B">
        <w:rPr>
          <w:rFonts w:ascii="Arial" w:hAnsi="Arial" w:cs="Arial"/>
          <w:sz w:val="20"/>
          <w:szCs w:val="20"/>
        </w:rPr>
        <w:t>Loonverlies van minstens 80 procent met een redelijke kans op herstel: de arbeidsongeschiktheid is tijdelijk. De werknemer valt onder de regeling Werkhervatting Gedeeltelijk Arbeidsgeschikten (WGA).</w:t>
      </w:r>
    </w:p>
    <w:p w14:paraId="0C9008D5" w14:textId="77777777" w:rsidR="00EF3799" w:rsidRPr="00D6799B" w:rsidRDefault="00063725" w:rsidP="006846AD">
      <w:pPr>
        <w:numPr>
          <w:ilvl w:val="0"/>
          <w:numId w:val="5"/>
        </w:numPr>
        <w:rPr>
          <w:rFonts w:ascii="Arial" w:hAnsi="Arial" w:cs="Arial"/>
          <w:sz w:val="20"/>
          <w:szCs w:val="20"/>
        </w:rPr>
      </w:pPr>
      <w:r>
        <w:rPr>
          <w:rFonts w:ascii="Arial" w:hAnsi="Arial" w:cs="Arial"/>
          <w:sz w:val="20"/>
          <w:szCs w:val="20"/>
        </w:rPr>
        <w:t>Loonverlies van minstens 80 procent</w:t>
      </w:r>
      <w:r w:rsidR="00EF3799" w:rsidRPr="00D6799B">
        <w:rPr>
          <w:rFonts w:ascii="Arial" w:hAnsi="Arial" w:cs="Arial"/>
          <w:sz w:val="20"/>
          <w:szCs w:val="20"/>
        </w:rPr>
        <w:t xml:space="preserve"> zonder kans op herstel: de werknemer valt onder de IVA (Inkomensvoorziening Volledig Arbeidsongeschikten). </w:t>
      </w:r>
      <w:r>
        <w:rPr>
          <w:rFonts w:ascii="Arial" w:hAnsi="Arial" w:cs="Arial"/>
          <w:sz w:val="20"/>
          <w:szCs w:val="20"/>
        </w:rPr>
        <w:t>De</w:t>
      </w:r>
      <w:r w:rsidR="00EF3799" w:rsidRPr="00D6799B">
        <w:rPr>
          <w:rFonts w:ascii="Arial" w:hAnsi="Arial" w:cs="Arial"/>
          <w:sz w:val="20"/>
          <w:szCs w:val="20"/>
        </w:rPr>
        <w:t xml:space="preserve"> uitkering wordt gebaseerd op </w:t>
      </w:r>
      <w:r>
        <w:rPr>
          <w:rFonts w:ascii="Arial" w:hAnsi="Arial" w:cs="Arial"/>
          <w:sz w:val="20"/>
          <w:szCs w:val="20"/>
        </w:rPr>
        <w:t>het</w:t>
      </w:r>
      <w:r w:rsidR="00EF3799" w:rsidRPr="00D6799B">
        <w:rPr>
          <w:rFonts w:ascii="Arial" w:hAnsi="Arial" w:cs="Arial"/>
          <w:sz w:val="20"/>
          <w:szCs w:val="20"/>
        </w:rPr>
        <w:t xml:space="preserve"> laatst verdiende loon.</w:t>
      </w:r>
    </w:p>
    <w:p w14:paraId="0CAF9D90" w14:textId="77777777" w:rsidR="00FC21D6" w:rsidRDefault="00FC21D6">
      <w:pPr>
        <w:rPr>
          <w:rFonts w:ascii="Arial" w:hAnsi="Arial" w:cs="Arial"/>
          <w:b/>
          <w:sz w:val="20"/>
          <w:szCs w:val="20"/>
        </w:rPr>
      </w:pPr>
    </w:p>
    <w:p w14:paraId="483C4A0B" w14:textId="77777777" w:rsidR="003B34B0" w:rsidRPr="002C7EBF" w:rsidRDefault="0079679C" w:rsidP="002C7EBF">
      <w:pPr>
        <w:pStyle w:val="Kop2"/>
        <w:rPr>
          <w:rFonts w:ascii="Arial" w:hAnsi="Arial" w:cs="Arial"/>
          <w:b/>
          <w:color w:val="auto"/>
          <w:sz w:val="20"/>
          <w:szCs w:val="20"/>
        </w:rPr>
      </w:pPr>
      <w:bookmarkStart w:id="14" w:name="_Toc88129083"/>
      <w:r w:rsidRPr="002C7EBF">
        <w:rPr>
          <w:rFonts w:ascii="Arial" w:hAnsi="Arial" w:cs="Arial"/>
          <w:b/>
          <w:color w:val="auto"/>
          <w:sz w:val="20"/>
          <w:szCs w:val="20"/>
        </w:rPr>
        <w:t xml:space="preserve">4.3 </w:t>
      </w:r>
      <w:r w:rsidR="003B34B0" w:rsidRPr="002C7EBF">
        <w:rPr>
          <w:rFonts w:ascii="Arial" w:hAnsi="Arial" w:cs="Arial"/>
          <w:b/>
          <w:color w:val="auto"/>
          <w:sz w:val="20"/>
          <w:szCs w:val="20"/>
        </w:rPr>
        <w:t>Gedrag tijdens arbeidsongeschiktheid</w:t>
      </w:r>
      <w:bookmarkEnd w:id="14"/>
    </w:p>
    <w:p w14:paraId="4BF172B2" w14:textId="77777777" w:rsidR="00FB63DF" w:rsidRDefault="003B34B0" w:rsidP="006846AD">
      <w:pPr>
        <w:jc w:val="both"/>
        <w:rPr>
          <w:rFonts w:ascii="Arial" w:hAnsi="Arial" w:cs="Arial"/>
          <w:sz w:val="20"/>
          <w:szCs w:val="20"/>
        </w:rPr>
      </w:pPr>
      <w:r w:rsidRPr="00D6799B">
        <w:rPr>
          <w:rFonts w:ascii="Arial" w:hAnsi="Arial" w:cs="Arial"/>
          <w:sz w:val="20"/>
          <w:szCs w:val="20"/>
        </w:rPr>
        <w:t xml:space="preserve">De werknemer moet </w:t>
      </w:r>
      <w:r w:rsidR="00C414E9" w:rsidRPr="00D6799B">
        <w:rPr>
          <w:rFonts w:ascii="Arial" w:hAnsi="Arial" w:cs="Arial"/>
          <w:sz w:val="20"/>
          <w:szCs w:val="20"/>
        </w:rPr>
        <w:t xml:space="preserve">tijdens </w:t>
      </w:r>
      <w:r w:rsidR="006531B3">
        <w:rPr>
          <w:rFonts w:ascii="Arial" w:hAnsi="Arial" w:cs="Arial"/>
          <w:sz w:val="20"/>
          <w:szCs w:val="20"/>
        </w:rPr>
        <w:t>het verzuim</w:t>
      </w:r>
      <w:r w:rsidR="00C414E9" w:rsidRPr="00D6799B">
        <w:rPr>
          <w:rFonts w:ascii="Arial" w:hAnsi="Arial" w:cs="Arial"/>
          <w:sz w:val="20"/>
          <w:szCs w:val="20"/>
        </w:rPr>
        <w:t xml:space="preserve"> </w:t>
      </w:r>
      <w:r w:rsidR="00251AD8" w:rsidRPr="00D6799B">
        <w:rPr>
          <w:rFonts w:ascii="Arial" w:hAnsi="Arial" w:cs="Arial"/>
          <w:sz w:val="20"/>
          <w:szCs w:val="20"/>
        </w:rPr>
        <w:t>altijd</w:t>
      </w:r>
      <w:r w:rsidR="00C414E9" w:rsidRPr="00D6799B">
        <w:rPr>
          <w:rFonts w:ascii="Arial" w:hAnsi="Arial" w:cs="Arial"/>
          <w:sz w:val="20"/>
          <w:szCs w:val="20"/>
        </w:rPr>
        <w:t xml:space="preserve"> bereikbaar </w:t>
      </w:r>
      <w:r w:rsidR="00251AD8" w:rsidRPr="00D6799B">
        <w:rPr>
          <w:rFonts w:ascii="Arial" w:hAnsi="Arial" w:cs="Arial"/>
          <w:sz w:val="20"/>
          <w:szCs w:val="20"/>
        </w:rPr>
        <w:t>zijn</w:t>
      </w:r>
      <w:r w:rsidR="00C414E9" w:rsidRPr="00D6799B">
        <w:rPr>
          <w:rFonts w:ascii="Arial" w:hAnsi="Arial" w:cs="Arial"/>
          <w:sz w:val="20"/>
          <w:szCs w:val="20"/>
        </w:rPr>
        <w:t xml:space="preserve"> </w:t>
      </w:r>
      <w:r w:rsidRPr="00D6799B">
        <w:rPr>
          <w:rFonts w:ascii="Arial" w:hAnsi="Arial" w:cs="Arial"/>
          <w:sz w:val="20"/>
          <w:szCs w:val="20"/>
        </w:rPr>
        <w:t xml:space="preserve">voor de </w:t>
      </w:r>
      <w:r w:rsidR="000E170B">
        <w:rPr>
          <w:rFonts w:ascii="Arial" w:hAnsi="Arial" w:cs="Arial"/>
          <w:sz w:val="20"/>
          <w:szCs w:val="20"/>
        </w:rPr>
        <w:t>Arbodienst</w:t>
      </w:r>
      <w:r w:rsidRPr="00D6799B">
        <w:rPr>
          <w:rFonts w:ascii="Arial" w:hAnsi="Arial" w:cs="Arial"/>
          <w:sz w:val="20"/>
          <w:szCs w:val="20"/>
        </w:rPr>
        <w:t xml:space="preserve"> en de werkgever</w:t>
      </w:r>
      <w:r w:rsidR="00C414E9" w:rsidRPr="00D6799B">
        <w:rPr>
          <w:rFonts w:ascii="Arial" w:hAnsi="Arial" w:cs="Arial"/>
          <w:sz w:val="20"/>
          <w:szCs w:val="20"/>
        </w:rPr>
        <w:t>. D</w:t>
      </w:r>
      <w:r w:rsidRPr="00D6799B">
        <w:rPr>
          <w:rFonts w:ascii="Arial" w:hAnsi="Arial" w:cs="Arial"/>
          <w:sz w:val="20"/>
          <w:szCs w:val="20"/>
        </w:rPr>
        <w:t xml:space="preserve">at wil zeggen dat de werknemer </w:t>
      </w:r>
      <w:r w:rsidR="00C414E9" w:rsidRPr="00D6799B">
        <w:rPr>
          <w:rFonts w:ascii="Arial" w:hAnsi="Arial" w:cs="Arial"/>
          <w:sz w:val="20"/>
          <w:szCs w:val="20"/>
        </w:rPr>
        <w:t xml:space="preserve">telefonisch bereikbaar moet zijn op het door hem bij de werkgever opgegeven telefoonnummer en dat hij de werkgever en de </w:t>
      </w:r>
      <w:r w:rsidR="000E170B">
        <w:rPr>
          <w:rFonts w:ascii="Arial" w:hAnsi="Arial" w:cs="Arial"/>
          <w:sz w:val="20"/>
          <w:szCs w:val="20"/>
        </w:rPr>
        <w:t>Arbodienst</w:t>
      </w:r>
      <w:r w:rsidR="00C414E9" w:rsidRPr="00D6799B">
        <w:rPr>
          <w:rFonts w:ascii="Arial" w:hAnsi="Arial" w:cs="Arial"/>
          <w:sz w:val="20"/>
          <w:szCs w:val="20"/>
        </w:rPr>
        <w:t xml:space="preserve"> (de bedrijfsarts) i</w:t>
      </w:r>
      <w:r w:rsidRPr="00D6799B">
        <w:rPr>
          <w:rFonts w:ascii="Arial" w:hAnsi="Arial" w:cs="Arial"/>
          <w:sz w:val="20"/>
          <w:szCs w:val="20"/>
        </w:rPr>
        <w:t>n de gelegenheid moet stellen om hem in zijn woning of op zijn verpleegadres te bezoeken.</w:t>
      </w:r>
      <w:r w:rsidR="00C414E9" w:rsidRPr="00D6799B">
        <w:rPr>
          <w:rFonts w:ascii="Arial" w:hAnsi="Arial" w:cs="Arial"/>
          <w:sz w:val="20"/>
          <w:szCs w:val="20"/>
        </w:rPr>
        <w:t xml:space="preserve"> Wanneer werknemer tijdelijk niet bereikbaar is op het door hem opgegeven </w:t>
      </w:r>
      <w:r w:rsidR="0037448F" w:rsidRPr="00D6799B">
        <w:rPr>
          <w:rFonts w:ascii="Arial" w:hAnsi="Arial" w:cs="Arial"/>
          <w:sz w:val="20"/>
          <w:szCs w:val="20"/>
        </w:rPr>
        <w:t>telefoonnummer</w:t>
      </w:r>
      <w:r w:rsidR="00C414E9" w:rsidRPr="00D6799B">
        <w:rPr>
          <w:rFonts w:ascii="Arial" w:hAnsi="Arial" w:cs="Arial"/>
          <w:sz w:val="20"/>
          <w:szCs w:val="20"/>
        </w:rPr>
        <w:t xml:space="preserve">, of hij niet aanwezig is op zijn huisadres of verpleegadres, dan dient werknemer dit </w:t>
      </w:r>
      <w:r w:rsidR="0037448F" w:rsidRPr="00D6799B">
        <w:rPr>
          <w:rFonts w:ascii="Arial" w:hAnsi="Arial" w:cs="Arial"/>
          <w:sz w:val="20"/>
          <w:szCs w:val="20"/>
        </w:rPr>
        <w:t>van tevoren</w:t>
      </w:r>
      <w:r w:rsidR="00C414E9" w:rsidRPr="00D6799B">
        <w:rPr>
          <w:rFonts w:ascii="Arial" w:hAnsi="Arial" w:cs="Arial"/>
          <w:sz w:val="20"/>
          <w:szCs w:val="20"/>
        </w:rPr>
        <w:t xml:space="preserve"> telefonisch aan werkgever door te geven. </w:t>
      </w:r>
      <w:r w:rsidRPr="00D6799B">
        <w:rPr>
          <w:rFonts w:ascii="Arial" w:hAnsi="Arial" w:cs="Arial"/>
          <w:sz w:val="20"/>
          <w:szCs w:val="20"/>
        </w:rPr>
        <w:t xml:space="preserve">Indien de werknemer van verpleegadres verandert, dient </w:t>
      </w:r>
      <w:r w:rsidR="00A7663C" w:rsidRPr="00D6799B">
        <w:rPr>
          <w:rFonts w:ascii="Arial" w:hAnsi="Arial" w:cs="Arial"/>
          <w:sz w:val="20"/>
          <w:szCs w:val="20"/>
        </w:rPr>
        <w:t>de werknemer</w:t>
      </w:r>
      <w:r w:rsidRPr="00D6799B">
        <w:rPr>
          <w:rFonts w:ascii="Arial" w:hAnsi="Arial" w:cs="Arial"/>
          <w:sz w:val="20"/>
          <w:szCs w:val="20"/>
        </w:rPr>
        <w:t xml:space="preserve"> de werkgever op de hoogte te stellen van deze verandering. De werknemer mag tijdens zijn arbeidsongeschiktheid geen (neven)arbeid verrichten. Het is de werknemer niet toegestaan</w:t>
      </w:r>
      <w:r w:rsidR="00063725">
        <w:rPr>
          <w:rFonts w:ascii="Arial" w:hAnsi="Arial" w:cs="Arial"/>
          <w:sz w:val="20"/>
          <w:szCs w:val="20"/>
        </w:rPr>
        <w:t xml:space="preserve"> zich</w:t>
      </w:r>
      <w:r w:rsidRPr="00D6799B">
        <w:rPr>
          <w:rFonts w:ascii="Arial" w:hAnsi="Arial" w:cs="Arial"/>
          <w:sz w:val="20"/>
          <w:szCs w:val="20"/>
        </w:rPr>
        <w:t xml:space="preserve"> tijdens zijn arbeidsongeschiktheid zodanig te gedragen</w:t>
      </w:r>
      <w:r w:rsidR="00063725">
        <w:rPr>
          <w:rFonts w:ascii="Arial" w:hAnsi="Arial" w:cs="Arial"/>
          <w:sz w:val="20"/>
          <w:szCs w:val="20"/>
        </w:rPr>
        <w:t>,</w:t>
      </w:r>
      <w:r w:rsidRPr="00D6799B">
        <w:rPr>
          <w:rFonts w:ascii="Arial" w:hAnsi="Arial" w:cs="Arial"/>
          <w:sz w:val="20"/>
          <w:szCs w:val="20"/>
        </w:rPr>
        <w:t xml:space="preserve"> dat daardoor het herstel van de ziekte wordt belemmerd</w:t>
      </w:r>
      <w:r w:rsidR="00D87652" w:rsidRPr="00D6799B">
        <w:rPr>
          <w:rFonts w:ascii="Arial" w:hAnsi="Arial" w:cs="Arial"/>
          <w:sz w:val="20"/>
          <w:szCs w:val="20"/>
        </w:rPr>
        <w:t xml:space="preserve"> en/of vertraagd</w:t>
      </w:r>
      <w:r w:rsidRPr="00D6799B">
        <w:rPr>
          <w:rFonts w:ascii="Arial" w:hAnsi="Arial" w:cs="Arial"/>
          <w:sz w:val="20"/>
          <w:szCs w:val="20"/>
        </w:rPr>
        <w:t xml:space="preserve">. De werknemer </w:t>
      </w:r>
      <w:r w:rsidR="00BE231F" w:rsidRPr="00D6799B">
        <w:rPr>
          <w:rFonts w:ascii="Arial" w:hAnsi="Arial" w:cs="Arial"/>
          <w:sz w:val="20"/>
          <w:szCs w:val="20"/>
        </w:rPr>
        <w:t>moet</w:t>
      </w:r>
      <w:r w:rsidRPr="00D6799B">
        <w:rPr>
          <w:rFonts w:ascii="Arial" w:hAnsi="Arial" w:cs="Arial"/>
          <w:sz w:val="20"/>
          <w:szCs w:val="20"/>
        </w:rPr>
        <w:t xml:space="preserve"> zelf ook </w:t>
      </w:r>
      <w:r w:rsidR="00BE231F" w:rsidRPr="00D6799B">
        <w:rPr>
          <w:rFonts w:ascii="Arial" w:hAnsi="Arial" w:cs="Arial"/>
          <w:sz w:val="20"/>
          <w:szCs w:val="20"/>
        </w:rPr>
        <w:t>initiatief nemen om c</w:t>
      </w:r>
      <w:r w:rsidR="00D87652" w:rsidRPr="00D6799B">
        <w:rPr>
          <w:rFonts w:ascii="Arial" w:hAnsi="Arial" w:cs="Arial"/>
          <w:sz w:val="20"/>
          <w:szCs w:val="20"/>
        </w:rPr>
        <w:t>ontact op te nemen en te houden</w:t>
      </w:r>
      <w:r w:rsidRPr="00D6799B">
        <w:rPr>
          <w:rFonts w:ascii="Arial" w:hAnsi="Arial" w:cs="Arial"/>
          <w:sz w:val="20"/>
          <w:szCs w:val="20"/>
        </w:rPr>
        <w:t xml:space="preserve"> met de werkgever. </w:t>
      </w:r>
      <w:r w:rsidR="00BE231F" w:rsidRPr="00D6799B">
        <w:rPr>
          <w:rFonts w:ascii="Arial" w:hAnsi="Arial" w:cs="Arial"/>
          <w:sz w:val="20"/>
          <w:szCs w:val="20"/>
        </w:rPr>
        <w:t xml:space="preserve">Regelmatig contact helpt bij terugkeer naar het werk. </w:t>
      </w:r>
      <w:r w:rsidRPr="00D6799B">
        <w:rPr>
          <w:rFonts w:ascii="Arial" w:hAnsi="Arial" w:cs="Arial"/>
          <w:sz w:val="20"/>
          <w:szCs w:val="20"/>
        </w:rPr>
        <w:t xml:space="preserve">De werknemer </w:t>
      </w:r>
      <w:r w:rsidR="0061563D" w:rsidRPr="00D6799B">
        <w:rPr>
          <w:rFonts w:ascii="Arial" w:hAnsi="Arial" w:cs="Arial"/>
          <w:sz w:val="20"/>
          <w:szCs w:val="20"/>
        </w:rPr>
        <w:t xml:space="preserve">is verplicht om zijn werkgever </w:t>
      </w:r>
      <w:r w:rsidRPr="00D6799B">
        <w:rPr>
          <w:rFonts w:ascii="Arial" w:hAnsi="Arial" w:cs="Arial"/>
          <w:sz w:val="20"/>
          <w:szCs w:val="20"/>
        </w:rPr>
        <w:t>op d</w:t>
      </w:r>
      <w:r w:rsidR="00F00620" w:rsidRPr="00D6799B">
        <w:rPr>
          <w:rFonts w:ascii="Arial" w:hAnsi="Arial" w:cs="Arial"/>
          <w:sz w:val="20"/>
          <w:szCs w:val="20"/>
        </w:rPr>
        <w:t xml:space="preserve">e hoogte </w:t>
      </w:r>
      <w:r w:rsidR="0061563D" w:rsidRPr="00D6799B">
        <w:rPr>
          <w:rFonts w:ascii="Arial" w:hAnsi="Arial" w:cs="Arial"/>
          <w:sz w:val="20"/>
          <w:szCs w:val="20"/>
        </w:rPr>
        <w:t xml:space="preserve">te houden </w:t>
      </w:r>
      <w:r w:rsidR="00F00620" w:rsidRPr="00D6799B">
        <w:rPr>
          <w:rFonts w:ascii="Arial" w:hAnsi="Arial" w:cs="Arial"/>
          <w:sz w:val="20"/>
          <w:szCs w:val="20"/>
        </w:rPr>
        <w:t xml:space="preserve">van de stand van zaken </w:t>
      </w:r>
      <w:r w:rsidR="0061563D" w:rsidRPr="00D6799B">
        <w:rPr>
          <w:rFonts w:ascii="Arial" w:hAnsi="Arial" w:cs="Arial"/>
          <w:sz w:val="20"/>
          <w:szCs w:val="20"/>
        </w:rPr>
        <w:t>door informatie te verstrekken ove</w:t>
      </w:r>
      <w:r w:rsidR="00F00620" w:rsidRPr="00D6799B">
        <w:rPr>
          <w:rFonts w:ascii="Arial" w:hAnsi="Arial" w:cs="Arial"/>
          <w:sz w:val="20"/>
          <w:szCs w:val="20"/>
        </w:rPr>
        <w:t>r het verloop van de ziekte</w:t>
      </w:r>
      <w:r w:rsidR="00BE231F" w:rsidRPr="00D6799B">
        <w:rPr>
          <w:rFonts w:ascii="Arial" w:hAnsi="Arial" w:cs="Arial"/>
          <w:sz w:val="20"/>
          <w:szCs w:val="20"/>
        </w:rPr>
        <w:t xml:space="preserve">, </w:t>
      </w:r>
      <w:r w:rsidR="00F00620" w:rsidRPr="00D6799B">
        <w:rPr>
          <w:rFonts w:ascii="Arial" w:hAnsi="Arial" w:cs="Arial"/>
          <w:sz w:val="20"/>
          <w:szCs w:val="20"/>
        </w:rPr>
        <w:t xml:space="preserve">de gevolgen voor het </w:t>
      </w:r>
      <w:r w:rsidR="009C252B">
        <w:rPr>
          <w:rFonts w:ascii="Arial" w:hAnsi="Arial" w:cs="Arial"/>
          <w:sz w:val="20"/>
          <w:szCs w:val="20"/>
        </w:rPr>
        <w:t>verzuim</w:t>
      </w:r>
      <w:r w:rsidR="00D87652" w:rsidRPr="00D6799B">
        <w:rPr>
          <w:rFonts w:ascii="Arial" w:hAnsi="Arial" w:cs="Arial"/>
          <w:sz w:val="20"/>
          <w:szCs w:val="20"/>
        </w:rPr>
        <w:t>,</w:t>
      </w:r>
      <w:r w:rsidR="00BE231F" w:rsidRPr="00D6799B">
        <w:rPr>
          <w:rFonts w:ascii="Arial" w:hAnsi="Arial" w:cs="Arial"/>
          <w:sz w:val="20"/>
          <w:szCs w:val="20"/>
        </w:rPr>
        <w:t xml:space="preserve"> de wijzigingen in de verwachte verzuimduur</w:t>
      </w:r>
      <w:r w:rsidR="00C75CA5" w:rsidRPr="00D6799B">
        <w:rPr>
          <w:rFonts w:ascii="Arial" w:hAnsi="Arial" w:cs="Arial"/>
          <w:sz w:val="20"/>
          <w:szCs w:val="20"/>
        </w:rPr>
        <w:t xml:space="preserve"> en de mate van arbeidsongeschiktheid</w:t>
      </w:r>
      <w:r w:rsidR="00BE231F" w:rsidRPr="00D6799B">
        <w:rPr>
          <w:rFonts w:ascii="Arial" w:hAnsi="Arial" w:cs="Arial"/>
          <w:sz w:val="20"/>
          <w:szCs w:val="20"/>
        </w:rPr>
        <w:t>.</w:t>
      </w:r>
      <w:r w:rsidRPr="00D6799B">
        <w:rPr>
          <w:rFonts w:ascii="Arial" w:hAnsi="Arial" w:cs="Arial"/>
          <w:sz w:val="20"/>
          <w:szCs w:val="20"/>
        </w:rPr>
        <w:t xml:space="preserve"> </w:t>
      </w:r>
      <w:r w:rsidR="00BE231F" w:rsidRPr="00D6799B">
        <w:rPr>
          <w:rFonts w:ascii="Arial" w:hAnsi="Arial" w:cs="Arial"/>
          <w:sz w:val="20"/>
          <w:szCs w:val="20"/>
        </w:rPr>
        <w:t>Indien er vermoedens zijn van een verband tussen ziekte en het werk of de arbeidsomstandigheden</w:t>
      </w:r>
      <w:r w:rsidR="00DC7D48">
        <w:rPr>
          <w:rFonts w:ascii="Arial" w:hAnsi="Arial" w:cs="Arial"/>
          <w:sz w:val="20"/>
          <w:szCs w:val="20"/>
        </w:rPr>
        <w:t>,</w:t>
      </w:r>
      <w:r w:rsidR="00BE231F" w:rsidRPr="00D6799B">
        <w:rPr>
          <w:rFonts w:ascii="Arial" w:hAnsi="Arial" w:cs="Arial"/>
          <w:sz w:val="20"/>
          <w:szCs w:val="20"/>
        </w:rPr>
        <w:t xml:space="preserve"> dan meldt werknemer dit zo snel mogelijk aan de werkgever en/of de </w:t>
      </w:r>
      <w:r w:rsidR="000E170B">
        <w:rPr>
          <w:rFonts w:ascii="Arial" w:hAnsi="Arial" w:cs="Arial"/>
          <w:sz w:val="20"/>
          <w:szCs w:val="20"/>
        </w:rPr>
        <w:t>Arbodienst</w:t>
      </w:r>
      <w:r w:rsidR="00BE231F" w:rsidRPr="00D6799B">
        <w:rPr>
          <w:rFonts w:ascii="Arial" w:hAnsi="Arial" w:cs="Arial"/>
          <w:sz w:val="20"/>
          <w:szCs w:val="20"/>
        </w:rPr>
        <w:t xml:space="preserve">. </w:t>
      </w:r>
      <w:r w:rsidRPr="00D6799B">
        <w:rPr>
          <w:rFonts w:ascii="Arial" w:hAnsi="Arial" w:cs="Arial"/>
          <w:sz w:val="20"/>
          <w:szCs w:val="20"/>
        </w:rPr>
        <w:t xml:space="preserve">De werknemer </w:t>
      </w:r>
      <w:r w:rsidR="00251AD8" w:rsidRPr="00D6799B">
        <w:rPr>
          <w:rFonts w:ascii="Arial" w:hAnsi="Arial" w:cs="Arial"/>
          <w:sz w:val="20"/>
          <w:szCs w:val="20"/>
        </w:rPr>
        <w:t>zal altijd</w:t>
      </w:r>
      <w:r w:rsidR="0061563D" w:rsidRPr="00D6799B">
        <w:rPr>
          <w:rFonts w:ascii="Arial" w:hAnsi="Arial" w:cs="Arial"/>
          <w:sz w:val="20"/>
          <w:szCs w:val="20"/>
        </w:rPr>
        <w:t xml:space="preserve"> gehoor geven aan oproepen van de werkgever en de </w:t>
      </w:r>
      <w:r w:rsidR="000E170B">
        <w:rPr>
          <w:rFonts w:ascii="Arial" w:hAnsi="Arial" w:cs="Arial"/>
          <w:sz w:val="20"/>
          <w:szCs w:val="20"/>
        </w:rPr>
        <w:t>Arbodienst</w:t>
      </w:r>
      <w:r w:rsidR="0061563D" w:rsidRPr="00D6799B">
        <w:rPr>
          <w:rFonts w:ascii="Arial" w:hAnsi="Arial" w:cs="Arial"/>
          <w:sz w:val="20"/>
          <w:szCs w:val="20"/>
        </w:rPr>
        <w:t xml:space="preserve"> en dient steeds op eerste verzoek van de werkgever of de </w:t>
      </w:r>
      <w:r w:rsidR="000E170B">
        <w:rPr>
          <w:rFonts w:ascii="Arial" w:hAnsi="Arial" w:cs="Arial"/>
          <w:sz w:val="20"/>
          <w:szCs w:val="20"/>
        </w:rPr>
        <w:t>Arbodienst</w:t>
      </w:r>
      <w:r w:rsidR="0061563D" w:rsidRPr="00D6799B">
        <w:rPr>
          <w:rFonts w:ascii="Arial" w:hAnsi="Arial" w:cs="Arial"/>
          <w:sz w:val="20"/>
          <w:szCs w:val="20"/>
        </w:rPr>
        <w:t xml:space="preserve"> formulieren in te vullen en te retourneren. </w:t>
      </w:r>
      <w:r w:rsidR="00A17862" w:rsidRPr="00D6799B">
        <w:rPr>
          <w:rFonts w:ascii="Arial" w:hAnsi="Arial" w:cs="Arial"/>
          <w:sz w:val="20"/>
          <w:szCs w:val="20"/>
        </w:rPr>
        <w:t>De werknemer staat medisch onderzoek toe om de arbeidsongeschiktheid te beoordelen.</w:t>
      </w:r>
      <w:r w:rsidR="00BE231F" w:rsidRPr="00D6799B">
        <w:rPr>
          <w:rFonts w:ascii="Arial" w:hAnsi="Arial" w:cs="Arial"/>
          <w:sz w:val="20"/>
          <w:szCs w:val="20"/>
        </w:rPr>
        <w:t xml:space="preserve"> </w:t>
      </w:r>
      <w:r w:rsidR="00674B7F" w:rsidRPr="00674B7F">
        <w:rPr>
          <w:rFonts w:ascii="Arial" w:hAnsi="Arial" w:cs="Arial"/>
          <w:sz w:val="20"/>
          <w:szCs w:val="20"/>
        </w:rPr>
        <w:t>Van de werknemer wordt verwacht dat hij/zij er alles aan zal doen om een spoedig herstel te bevorderen.</w:t>
      </w:r>
    </w:p>
    <w:p w14:paraId="08C9E352" w14:textId="77777777" w:rsidR="00200CD8" w:rsidRDefault="00200CD8" w:rsidP="006846AD">
      <w:pPr>
        <w:jc w:val="both"/>
        <w:rPr>
          <w:rFonts w:ascii="Arial" w:hAnsi="Arial" w:cs="Arial"/>
          <w:sz w:val="20"/>
          <w:szCs w:val="20"/>
        </w:rPr>
      </w:pPr>
    </w:p>
    <w:p w14:paraId="44226D4C" w14:textId="77777777" w:rsidR="00200CD8" w:rsidRPr="002C7EBF" w:rsidRDefault="0079679C" w:rsidP="002C7EBF">
      <w:pPr>
        <w:pStyle w:val="Kop2"/>
        <w:rPr>
          <w:rFonts w:ascii="Arial" w:hAnsi="Arial" w:cs="Arial"/>
          <w:b/>
          <w:color w:val="auto"/>
          <w:sz w:val="20"/>
          <w:szCs w:val="20"/>
        </w:rPr>
      </w:pPr>
      <w:bookmarkStart w:id="15" w:name="_Toc88129084"/>
      <w:r w:rsidRPr="002C7EBF">
        <w:rPr>
          <w:rFonts w:ascii="Arial" w:hAnsi="Arial" w:cs="Arial"/>
          <w:b/>
          <w:color w:val="auto"/>
          <w:sz w:val="20"/>
          <w:szCs w:val="20"/>
        </w:rPr>
        <w:t xml:space="preserve">4.4 </w:t>
      </w:r>
      <w:r w:rsidR="00200CD8" w:rsidRPr="002C7EBF">
        <w:rPr>
          <w:rFonts w:ascii="Arial" w:hAnsi="Arial" w:cs="Arial"/>
          <w:b/>
          <w:color w:val="auto"/>
          <w:sz w:val="20"/>
          <w:szCs w:val="20"/>
        </w:rPr>
        <w:t>Digitale vragenlijst</w:t>
      </w:r>
      <w:bookmarkEnd w:id="15"/>
    </w:p>
    <w:p w14:paraId="77C7D266" w14:textId="77777777" w:rsidR="00200CD8" w:rsidRPr="00200CD8" w:rsidRDefault="00200CD8" w:rsidP="006846AD">
      <w:pPr>
        <w:jc w:val="both"/>
        <w:rPr>
          <w:rFonts w:ascii="Arial" w:hAnsi="Arial" w:cs="Arial"/>
          <w:sz w:val="20"/>
          <w:szCs w:val="20"/>
        </w:rPr>
      </w:pPr>
      <w:r>
        <w:rPr>
          <w:rFonts w:ascii="Arial" w:hAnsi="Arial" w:cs="Arial"/>
          <w:sz w:val="20"/>
          <w:szCs w:val="20"/>
        </w:rPr>
        <w:t>Op d</w:t>
      </w:r>
      <w:r w:rsidR="00807DBD">
        <w:rPr>
          <w:rFonts w:ascii="Arial" w:hAnsi="Arial" w:cs="Arial"/>
          <w:sz w:val="20"/>
          <w:szCs w:val="20"/>
        </w:rPr>
        <w:t>e vijfde</w:t>
      </w:r>
      <w:r w:rsidR="00122C14">
        <w:rPr>
          <w:rFonts w:ascii="Arial" w:hAnsi="Arial" w:cs="Arial"/>
          <w:sz w:val="20"/>
          <w:szCs w:val="20"/>
        </w:rPr>
        <w:t xml:space="preserve"> </w:t>
      </w:r>
      <w:r>
        <w:rPr>
          <w:rFonts w:ascii="Arial" w:hAnsi="Arial" w:cs="Arial"/>
          <w:sz w:val="20"/>
          <w:szCs w:val="20"/>
        </w:rPr>
        <w:t>dag van het verzuim ontvangt werknemer</w:t>
      </w:r>
      <w:r w:rsidR="00E913D5">
        <w:rPr>
          <w:rFonts w:ascii="Arial" w:hAnsi="Arial" w:cs="Arial"/>
          <w:sz w:val="20"/>
          <w:szCs w:val="20"/>
        </w:rPr>
        <w:t xml:space="preserve"> op diens privé mailadres </w:t>
      </w:r>
      <w:r>
        <w:rPr>
          <w:rFonts w:ascii="Arial" w:hAnsi="Arial" w:cs="Arial"/>
          <w:sz w:val="20"/>
          <w:szCs w:val="20"/>
        </w:rPr>
        <w:t xml:space="preserve">een digitale vragenlijst van de Arbodienst. </w:t>
      </w:r>
      <w:r w:rsidR="009C05A6">
        <w:rPr>
          <w:rFonts w:ascii="Arial" w:hAnsi="Arial" w:cs="Arial"/>
          <w:sz w:val="20"/>
          <w:szCs w:val="20"/>
        </w:rPr>
        <w:t>In deze vragenlijst word</w:t>
      </w:r>
      <w:r w:rsidR="00122C14">
        <w:rPr>
          <w:rFonts w:ascii="Arial" w:hAnsi="Arial" w:cs="Arial"/>
          <w:sz w:val="20"/>
          <w:szCs w:val="20"/>
        </w:rPr>
        <w:t xml:space="preserve">t gevraagd naar </w:t>
      </w:r>
      <w:r w:rsidR="00807DBD">
        <w:rPr>
          <w:rFonts w:ascii="Arial" w:hAnsi="Arial" w:cs="Arial"/>
          <w:sz w:val="20"/>
          <w:szCs w:val="20"/>
        </w:rPr>
        <w:t xml:space="preserve">de </w:t>
      </w:r>
      <w:r w:rsidR="009C05A6">
        <w:rPr>
          <w:rFonts w:ascii="Arial" w:hAnsi="Arial" w:cs="Arial"/>
          <w:sz w:val="20"/>
          <w:szCs w:val="20"/>
        </w:rPr>
        <w:t xml:space="preserve">verwachte verzuimduur. </w:t>
      </w:r>
      <w:r w:rsidR="003970B4">
        <w:rPr>
          <w:rFonts w:ascii="Arial" w:hAnsi="Arial" w:cs="Arial"/>
          <w:sz w:val="20"/>
          <w:szCs w:val="20"/>
        </w:rPr>
        <w:t xml:space="preserve">Werknemer dient de vragenlijst uiterlijk op dag </w:t>
      </w:r>
      <w:r w:rsidR="00807DBD">
        <w:rPr>
          <w:rFonts w:ascii="Arial" w:hAnsi="Arial" w:cs="Arial"/>
          <w:sz w:val="20"/>
          <w:szCs w:val="20"/>
        </w:rPr>
        <w:t>9</w:t>
      </w:r>
      <w:r w:rsidR="003970B4">
        <w:rPr>
          <w:rFonts w:ascii="Arial" w:hAnsi="Arial" w:cs="Arial"/>
          <w:sz w:val="20"/>
          <w:szCs w:val="20"/>
        </w:rPr>
        <w:t xml:space="preserve"> van het verzuim digitaal </w:t>
      </w:r>
      <w:r w:rsidR="00063725">
        <w:rPr>
          <w:rFonts w:ascii="Arial" w:hAnsi="Arial" w:cs="Arial"/>
          <w:sz w:val="20"/>
          <w:szCs w:val="20"/>
        </w:rPr>
        <w:t>bij</w:t>
      </w:r>
      <w:r w:rsidR="003970B4">
        <w:rPr>
          <w:rFonts w:ascii="Arial" w:hAnsi="Arial" w:cs="Arial"/>
          <w:sz w:val="20"/>
          <w:szCs w:val="20"/>
        </w:rPr>
        <w:t xml:space="preserve"> de arbodienst aan te leveren.</w:t>
      </w:r>
      <w:r w:rsidR="009C05A6">
        <w:rPr>
          <w:rFonts w:ascii="Arial" w:hAnsi="Arial" w:cs="Arial"/>
          <w:sz w:val="20"/>
          <w:szCs w:val="20"/>
        </w:rPr>
        <w:t xml:space="preserve"> Is sprake van verwachte werkhervatting op ko</w:t>
      </w:r>
      <w:r w:rsidR="00063725">
        <w:rPr>
          <w:rFonts w:ascii="Arial" w:hAnsi="Arial" w:cs="Arial"/>
          <w:sz w:val="20"/>
          <w:szCs w:val="20"/>
        </w:rPr>
        <w:t>rte termijn? Dan volgt de v</w:t>
      </w:r>
      <w:r w:rsidR="009C05A6">
        <w:rPr>
          <w:rFonts w:ascii="Arial" w:hAnsi="Arial" w:cs="Arial"/>
          <w:sz w:val="20"/>
          <w:szCs w:val="20"/>
        </w:rPr>
        <w:t xml:space="preserve">erzuimmanager het herstel en neemt deze enkel telefonisch contact op met de werknemer als herstel uitblijft. </w:t>
      </w:r>
      <w:r w:rsidR="00122C14">
        <w:rPr>
          <w:rFonts w:ascii="Arial" w:hAnsi="Arial" w:cs="Arial"/>
          <w:sz w:val="20"/>
          <w:szCs w:val="20"/>
        </w:rPr>
        <w:t xml:space="preserve">Indien blijkt dat (nog) geen zicht is op </w:t>
      </w:r>
      <w:r w:rsidR="00220236">
        <w:rPr>
          <w:rFonts w:ascii="Arial" w:hAnsi="Arial" w:cs="Arial"/>
          <w:sz w:val="20"/>
          <w:szCs w:val="20"/>
        </w:rPr>
        <w:t>werkhervatting</w:t>
      </w:r>
      <w:r w:rsidR="003970B4">
        <w:rPr>
          <w:rFonts w:ascii="Arial" w:hAnsi="Arial" w:cs="Arial"/>
          <w:sz w:val="20"/>
          <w:szCs w:val="20"/>
        </w:rPr>
        <w:t xml:space="preserve">, dan neemt de verzuimmanager telefonisch contact met werknemer op.   </w:t>
      </w:r>
    </w:p>
    <w:p w14:paraId="47DF926F" w14:textId="77777777" w:rsidR="00FB63DF" w:rsidRPr="00D6799B" w:rsidRDefault="00FB63DF" w:rsidP="006846AD">
      <w:pPr>
        <w:jc w:val="both"/>
        <w:rPr>
          <w:rFonts w:ascii="Arial" w:hAnsi="Arial" w:cs="Arial"/>
          <w:sz w:val="20"/>
          <w:szCs w:val="20"/>
        </w:rPr>
      </w:pPr>
    </w:p>
    <w:p w14:paraId="67017E12" w14:textId="77777777" w:rsidR="00FB63DF" w:rsidRPr="002C7EBF" w:rsidRDefault="0079679C" w:rsidP="002C7EBF">
      <w:pPr>
        <w:pStyle w:val="Kop2"/>
        <w:rPr>
          <w:rFonts w:ascii="Arial" w:hAnsi="Arial" w:cs="Arial"/>
          <w:b/>
          <w:color w:val="auto"/>
          <w:sz w:val="20"/>
          <w:szCs w:val="20"/>
        </w:rPr>
      </w:pPr>
      <w:bookmarkStart w:id="16" w:name="_Toc88129085"/>
      <w:r w:rsidRPr="002C7EBF">
        <w:rPr>
          <w:rFonts w:ascii="Arial" w:hAnsi="Arial" w:cs="Arial"/>
          <w:b/>
          <w:color w:val="auto"/>
          <w:sz w:val="20"/>
          <w:szCs w:val="20"/>
        </w:rPr>
        <w:t xml:space="preserve">4.5 </w:t>
      </w:r>
      <w:r w:rsidR="00FB63DF" w:rsidRPr="002C7EBF">
        <w:rPr>
          <w:rFonts w:ascii="Arial" w:hAnsi="Arial" w:cs="Arial"/>
          <w:b/>
          <w:color w:val="auto"/>
          <w:sz w:val="20"/>
          <w:szCs w:val="20"/>
        </w:rPr>
        <w:t>Oproep bedrijfsarts</w:t>
      </w:r>
      <w:bookmarkEnd w:id="16"/>
    </w:p>
    <w:p w14:paraId="3F4E58E6" w14:textId="77777777" w:rsidR="009902A7" w:rsidRPr="0074265E" w:rsidRDefault="00FB63DF" w:rsidP="0074265E">
      <w:pPr>
        <w:pStyle w:val="Normaalweb"/>
        <w:shd w:val="clear" w:color="auto" w:fill="FFFFFF"/>
        <w:spacing w:before="0" w:after="0"/>
        <w:jc w:val="both"/>
        <w:rPr>
          <w:sz w:val="20"/>
          <w:szCs w:val="20"/>
          <w:lang w:val="nl-NL"/>
        </w:rPr>
      </w:pPr>
      <w:r w:rsidRPr="0074265E">
        <w:rPr>
          <w:rFonts w:ascii="Arial" w:hAnsi="Arial" w:cs="Arial"/>
          <w:sz w:val="20"/>
          <w:szCs w:val="20"/>
          <w:lang w:val="nl-NL"/>
        </w:rPr>
        <w:t xml:space="preserve">Uiterlijk na </w:t>
      </w:r>
      <w:r w:rsidR="00807DBD">
        <w:rPr>
          <w:rFonts w:ascii="Arial" w:hAnsi="Arial" w:cs="Arial"/>
          <w:sz w:val="20"/>
          <w:szCs w:val="20"/>
          <w:lang w:val="nl-NL"/>
        </w:rPr>
        <w:t>5</w:t>
      </w:r>
      <w:r w:rsidR="00220236" w:rsidRPr="0074265E">
        <w:rPr>
          <w:rFonts w:ascii="Arial" w:hAnsi="Arial" w:cs="Arial"/>
          <w:sz w:val="20"/>
          <w:szCs w:val="20"/>
          <w:lang w:val="nl-NL"/>
        </w:rPr>
        <w:t xml:space="preserve"> </w:t>
      </w:r>
      <w:r w:rsidRPr="0074265E">
        <w:rPr>
          <w:rFonts w:ascii="Arial" w:hAnsi="Arial" w:cs="Arial"/>
          <w:sz w:val="20"/>
          <w:szCs w:val="20"/>
          <w:lang w:val="nl-NL"/>
        </w:rPr>
        <w:t xml:space="preserve">weken </w:t>
      </w:r>
      <w:r w:rsidR="006531B3" w:rsidRPr="0074265E">
        <w:rPr>
          <w:rFonts w:ascii="Arial" w:hAnsi="Arial" w:cs="Arial"/>
          <w:sz w:val="20"/>
          <w:szCs w:val="20"/>
          <w:lang w:val="nl-NL"/>
        </w:rPr>
        <w:t>verzuim</w:t>
      </w:r>
      <w:r w:rsidRPr="0074265E">
        <w:rPr>
          <w:rFonts w:ascii="Arial" w:hAnsi="Arial" w:cs="Arial"/>
          <w:sz w:val="20"/>
          <w:szCs w:val="20"/>
          <w:lang w:val="nl-NL"/>
        </w:rPr>
        <w:t xml:space="preserve"> ontvangt de werknemer een oproep voor het spreekuur van de bedrijfsarts. Ook kan de werknemer, op eigen verzoek of op verzoek van de werkgever, eerder een afspraak maken met de bedrijfsarts.</w:t>
      </w:r>
      <w:r w:rsidR="00303CD0" w:rsidRPr="0074265E">
        <w:rPr>
          <w:rFonts w:ascii="Arial" w:hAnsi="Arial" w:cs="Arial"/>
          <w:sz w:val="20"/>
          <w:szCs w:val="20"/>
          <w:lang w:val="nl-NL"/>
        </w:rPr>
        <w:t xml:space="preserve"> Het annuleren of verzetten van de afspraak is mogelijk, maar kan uitsluitend door werkgever worden doorgegeven aan de Arbodienst tot uiterlijk 2 werkdagen (48 uur) vóór het afgesproken tijdstip. Bij niet tijdig annuleren of niet verschijnen op de afspraak worden de kosten bij werkgever in rekening gebracht.</w:t>
      </w:r>
      <w:r w:rsidR="0074265E">
        <w:rPr>
          <w:rFonts w:ascii="Arial" w:hAnsi="Arial" w:cs="Arial"/>
          <w:sz w:val="20"/>
          <w:szCs w:val="20"/>
          <w:lang w:val="nl-NL"/>
        </w:rPr>
        <w:t xml:space="preserve"> </w:t>
      </w:r>
      <w:r w:rsidR="00BE231F" w:rsidRPr="0074265E">
        <w:rPr>
          <w:rFonts w:ascii="Arial" w:hAnsi="Arial" w:cs="Arial"/>
          <w:sz w:val="20"/>
          <w:szCs w:val="20"/>
          <w:lang w:val="nl-NL"/>
        </w:rPr>
        <w:t xml:space="preserve">De werkgever </w:t>
      </w:r>
      <w:r w:rsidR="009902A7" w:rsidRPr="0074265E">
        <w:rPr>
          <w:rFonts w:ascii="Arial" w:hAnsi="Arial" w:cs="Arial"/>
          <w:sz w:val="20"/>
          <w:szCs w:val="20"/>
          <w:lang w:val="nl-NL"/>
        </w:rPr>
        <w:t xml:space="preserve">verhaalt vervolgens de kosten op de werknemer, tenzij er een gegronde reden van werknemer aan ten grondslag ligt. </w:t>
      </w:r>
      <w:r w:rsidR="009902A7" w:rsidRPr="0079679C">
        <w:rPr>
          <w:rFonts w:ascii="Arial" w:hAnsi="Arial" w:cs="Arial"/>
          <w:sz w:val="20"/>
          <w:szCs w:val="20"/>
          <w:lang w:val="nl-NL"/>
        </w:rPr>
        <w:t xml:space="preserve">Dit </w:t>
      </w:r>
      <w:r w:rsidR="00063725">
        <w:rPr>
          <w:rFonts w:ascii="Arial" w:hAnsi="Arial" w:cs="Arial"/>
          <w:sz w:val="20"/>
          <w:szCs w:val="20"/>
          <w:lang w:val="nl-NL"/>
        </w:rPr>
        <w:t xml:space="preserve">is </w:t>
      </w:r>
      <w:r w:rsidR="009902A7" w:rsidRPr="0079679C">
        <w:rPr>
          <w:rFonts w:ascii="Arial" w:hAnsi="Arial" w:cs="Arial"/>
          <w:sz w:val="20"/>
          <w:szCs w:val="20"/>
          <w:lang w:val="nl-NL"/>
        </w:rPr>
        <w:t xml:space="preserve">ter beoordeling van de werkgever. </w:t>
      </w:r>
    </w:p>
    <w:p w14:paraId="3BB539A9" w14:textId="77777777" w:rsidR="00CB3F1B" w:rsidRPr="006E25B6" w:rsidRDefault="00CB3F1B" w:rsidP="006846AD">
      <w:pPr>
        <w:jc w:val="both"/>
        <w:rPr>
          <w:rFonts w:ascii="Arial" w:hAnsi="Arial" w:cs="Arial"/>
          <w:sz w:val="20"/>
          <w:szCs w:val="20"/>
        </w:rPr>
      </w:pPr>
    </w:p>
    <w:p w14:paraId="3271D486" w14:textId="77777777" w:rsidR="007D09E1" w:rsidRPr="002C7EBF" w:rsidRDefault="0079679C" w:rsidP="002C7EBF">
      <w:pPr>
        <w:pStyle w:val="Kop2"/>
        <w:rPr>
          <w:rFonts w:ascii="Arial" w:hAnsi="Arial" w:cs="Arial"/>
          <w:b/>
          <w:color w:val="auto"/>
          <w:sz w:val="20"/>
          <w:szCs w:val="20"/>
        </w:rPr>
      </w:pPr>
      <w:bookmarkStart w:id="17" w:name="_Toc88129086"/>
      <w:r w:rsidRPr="002C7EBF">
        <w:rPr>
          <w:rFonts w:ascii="Arial" w:hAnsi="Arial" w:cs="Arial"/>
          <w:b/>
          <w:color w:val="auto"/>
          <w:sz w:val="20"/>
          <w:szCs w:val="20"/>
        </w:rPr>
        <w:t xml:space="preserve">4.6 </w:t>
      </w:r>
      <w:r w:rsidR="007D09E1" w:rsidRPr="002C7EBF">
        <w:rPr>
          <w:rFonts w:ascii="Arial" w:hAnsi="Arial" w:cs="Arial"/>
          <w:b/>
          <w:color w:val="auto"/>
          <w:sz w:val="20"/>
          <w:szCs w:val="20"/>
        </w:rPr>
        <w:t>Second Opinion</w:t>
      </w:r>
      <w:bookmarkEnd w:id="17"/>
      <w:r w:rsidR="007D09E1" w:rsidRPr="002C7EBF">
        <w:rPr>
          <w:rFonts w:ascii="Arial" w:hAnsi="Arial" w:cs="Arial"/>
          <w:b/>
          <w:color w:val="auto"/>
          <w:sz w:val="20"/>
          <w:szCs w:val="20"/>
        </w:rPr>
        <w:t xml:space="preserve"> </w:t>
      </w:r>
    </w:p>
    <w:p w14:paraId="53F2E122" w14:textId="77777777" w:rsidR="007D09E1" w:rsidRPr="006E25B6" w:rsidRDefault="007D09E1" w:rsidP="007D09E1">
      <w:pPr>
        <w:jc w:val="both"/>
        <w:rPr>
          <w:rFonts w:ascii="Arial" w:hAnsi="Arial" w:cs="Arial"/>
          <w:sz w:val="20"/>
          <w:szCs w:val="20"/>
        </w:rPr>
      </w:pPr>
      <w:r w:rsidRPr="006E25B6">
        <w:rPr>
          <w:rFonts w:ascii="Arial" w:hAnsi="Arial" w:cs="Arial"/>
          <w:sz w:val="20"/>
          <w:szCs w:val="20"/>
        </w:rPr>
        <w:t xml:space="preserve">Indien de werknemer twijfelt aan de juistheid van </w:t>
      </w:r>
      <w:r w:rsidR="002866AA" w:rsidRPr="006E25B6">
        <w:rPr>
          <w:rFonts w:ascii="Arial" w:hAnsi="Arial" w:cs="Arial"/>
          <w:sz w:val="20"/>
          <w:szCs w:val="20"/>
        </w:rPr>
        <w:t xml:space="preserve">het </w:t>
      </w:r>
      <w:r w:rsidRPr="006E25B6">
        <w:rPr>
          <w:rFonts w:ascii="Arial" w:hAnsi="Arial" w:cs="Arial"/>
          <w:sz w:val="20"/>
          <w:szCs w:val="20"/>
        </w:rPr>
        <w:t xml:space="preserve">door de bedrijfsarts gegeven advies, kan de werknemer een second opinion </w:t>
      </w:r>
      <w:r w:rsidR="002E6E46" w:rsidRPr="006E25B6">
        <w:rPr>
          <w:rFonts w:ascii="Arial" w:hAnsi="Arial" w:cs="Arial"/>
          <w:sz w:val="20"/>
          <w:szCs w:val="20"/>
        </w:rPr>
        <w:t>aanvragen bij een andere bedrijf</w:t>
      </w:r>
      <w:r w:rsidRPr="006E25B6">
        <w:rPr>
          <w:rFonts w:ascii="Arial" w:hAnsi="Arial" w:cs="Arial"/>
          <w:sz w:val="20"/>
          <w:szCs w:val="20"/>
        </w:rPr>
        <w:t xml:space="preserve">sarts. Het eerdere oordeel van de bedrijfsarts wordt dan gewogen door een andere bedrijfsarts. </w:t>
      </w:r>
      <w:r w:rsidR="002866AA" w:rsidRPr="006E25B6">
        <w:rPr>
          <w:rFonts w:ascii="Arial" w:hAnsi="Arial" w:cs="Arial"/>
          <w:sz w:val="20"/>
          <w:szCs w:val="20"/>
        </w:rPr>
        <w:t>De werknemer</w:t>
      </w:r>
      <w:r w:rsidR="009902A7" w:rsidRPr="006E25B6">
        <w:rPr>
          <w:rFonts w:ascii="Arial" w:hAnsi="Arial" w:cs="Arial"/>
          <w:sz w:val="20"/>
          <w:szCs w:val="20"/>
        </w:rPr>
        <w:t xml:space="preserve"> dient het verzoek voor een second opinion in bij de </w:t>
      </w:r>
      <w:r w:rsidR="003970B4">
        <w:rPr>
          <w:rFonts w:ascii="Arial" w:hAnsi="Arial" w:cs="Arial"/>
          <w:sz w:val="20"/>
          <w:szCs w:val="20"/>
        </w:rPr>
        <w:t xml:space="preserve">eigen </w:t>
      </w:r>
      <w:r w:rsidR="00122C14">
        <w:rPr>
          <w:rFonts w:ascii="Arial" w:hAnsi="Arial" w:cs="Arial"/>
          <w:sz w:val="20"/>
          <w:szCs w:val="20"/>
        </w:rPr>
        <w:t>bedrijfsarts</w:t>
      </w:r>
      <w:r w:rsidR="009902A7" w:rsidRPr="006E25B6">
        <w:rPr>
          <w:rFonts w:ascii="Arial" w:hAnsi="Arial" w:cs="Arial"/>
          <w:sz w:val="20"/>
          <w:szCs w:val="20"/>
        </w:rPr>
        <w:t>.</w:t>
      </w:r>
      <w:r w:rsidR="00122C14">
        <w:rPr>
          <w:rFonts w:ascii="Arial" w:hAnsi="Arial" w:cs="Arial"/>
          <w:sz w:val="20"/>
          <w:szCs w:val="20"/>
        </w:rPr>
        <w:t xml:space="preserve"> </w:t>
      </w:r>
    </w:p>
    <w:p w14:paraId="27B3C7FE" w14:textId="77777777" w:rsidR="007D09E1" w:rsidRPr="00D6799B" w:rsidRDefault="007D09E1" w:rsidP="006846AD">
      <w:pPr>
        <w:jc w:val="both"/>
        <w:rPr>
          <w:rFonts w:ascii="Arial" w:hAnsi="Arial" w:cs="Arial"/>
          <w:sz w:val="20"/>
          <w:szCs w:val="20"/>
        </w:rPr>
      </w:pPr>
    </w:p>
    <w:p w14:paraId="370C31AB" w14:textId="77777777" w:rsidR="001460B4" w:rsidRPr="002C7EBF" w:rsidRDefault="0079679C" w:rsidP="002C7EBF">
      <w:pPr>
        <w:pStyle w:val="Kop2"/>
        <w:rPr>
          <w:rFonts w:ascii="Arial" w:hAnsi="Arial" w:cs="Arial"/>
          <w:b/>
          <w:sz w:val="20"/>
          <w:szCs w:val="20"/>
        </w:rPr>
      </w:pPr>
      <w:bookmarkStart w:id="18" w:name="_Toc88129087"/>
      <w:r w:rsidRPr="002C7EBF">
        <w:rPr>
          <w:rFonts w:ascii="Arial" w:hAnsi="Arial" w:cs="Arial"/>
          <w:b/>
          <w:color w:val="auto"/>
          <w:sz w:val="20"/>
          <w:szCs w:val="20"/>
        </w:rPr>
        <w:t xml:space="preserve">4.7 </w:t>
      </w:r>
      <w:r w:rsidR="001460B4" w:rsidRPr="002C7EBF">
        <w:rPr>
          <w:rFonts w:ascii="Arial" w:hAnsi="Arial" w:cs="Arial"/>
          <w:b/>
          <w:color w:val="auto"/>
          <w:sz w:val="20"/>
          <w:szCs w:val="20"/>
        </w:rPr>
        <w:t>Begeleiding</w:t>
      </w:r>
      <w:bookmarkEnd w:id="18"/>
      <w:r w:rsidR="000307D4" w:rsidRPr="002C7EBF">
        <w:rPr>
          <w:rFonts w:ascii="Arial" w:hAnsi="Arial" w:cs="Arial"/>
          <w:b/>
          <w:sz w:val="20"/>
          <w:szCs w:val="20"/>
        </w:rPr>
        <w:tab/>
      </w:r>
    </w:p>
    <w:p w14:paraId="69DA3127" w14:textId="77777777" w:rsidR="004312E2" w:rsidRPr="00D6799B" w:rsidRDefault="001460B4" w:rsidP="006846AD">
      <w:pPr>
        <w:jc w:val="both"/>
        <w:rPr>
          <w:rFonts w:ascii="Arial" w:hAnsi="Arial" w:cs="Arial"/>
          <w:sz w:val="20"/>
          <w:szCs w:val="20"/>
        </w:rPr>
      </w:pPr>
      <w:r w:rsidRPr="00D6799B">
        <w:rPr>
          <w:rFonts w:ascii="Arial" w:hAnsi="Arial" w:cs="Arial"/>
          <w:sz w:val="20"/>
          <w:szCs w:val="20"/>
        </w:rPr>
        <w:t>De werknemer moet mee</w:t>
      </w:r>
      <w:r w:rsidR="00251AD8" w:rsidRPr="00D6799B">
        <w:rPr>
          <w:rFonts w:ascii="Arial" w:hAnsi="Arial" w:cs="Arial"/>
          <w:sz w:val="20"/>
          <w:szCs w:val="20"/>
        </w:rPr>
        <w:t xml:space="preserve"> </w:t>
      </w:r>
      <w:r w:rsidRPr="00D6799B">
        <w:rPr>
          <w:rFonts w:ascii="Arial" w:hAnsi="Arial" w:cs="Arial"/>
          <w:sz w:val="20"/>
          <w:szCs w:val="20"/>
        </w:rPr>
        <w:t xml:space="preserve">werken aan </w:t>
      </w:r>
      <w:r w:rsidR="00063725">
        <w:rPr>
          <w:rFonts w:ascii="Arial" w:hAnsi="Arial" w:cs="Arial"/>
          <w:sz w:val="20"/>
          <w:szCs w:val="20"/>
        </w:rPr>
        <w:t>door of namens</w:t>
      </w:r>
      <w:r w:rsidR="00B053C6" w:rsidRPr="00D6799B">
        <w:rPr>
          <w:rFonts w:ascii="Arial" w:hAnsi="Arial" w:cs="Arial"/>
          <w:sz w:val="20"/>
          <w:szCs w:val="20"/>
        </w:rPr>
        <w:t xml:space="preserve"> werkgever geboden </w:t>
      </w:r>
      <w:r w:rsidRPr="00D6799B">
        <w:rPr>
          <w:rFonts w:ascii="Arial" w:hAnsi="Arial" w:cs="Arial"/>
          <w:sz w:val="20"/>
          <w:szCs w:val="20"/>
        </w:rPr>
        <w:t xml:space="preserve">begeleiding gericht op werkhervatting. </w:t>
      </w:r>
      <w:r w:rsidR="00AC075F" w:rsidRPr="00D6799B">
        <w:rPr>
          <w:rFonts w:ascii="Arial" w:hAnsi="Arial" w:cs="Arial"/>
          <w:sz w:val="20"/>
          <w:szCs w:val="20"/>
        </w:rPr>
        <w:t xml:space="preserve">Daarnaast moet de werknemer de aanwijzingen van de </w:t>
      </w:r>
      <w:r w:rsidR="000E170B">
        <w:rPr>
          <w:rFonts w:ascii="Arial" w:hAnsi="Arial" w:cs="Arial"/>
          <w:sz w:val="20"/>
          <w:szCs w:val="20"/>
        </w:rPr>
        <w:t>Arbodienst</w:t>
      </w:r>
      <w:r w:rsidR="00C013A4" w:rsidRPr="00D6799B">
        <w:rPr>
          <w:rFonts w:ascii="Arial" w:hAnsi="Arial" w:cs="Arial"/>
          <w:sz w:val="20"/>
          <w:szCs w:val="20"/>
        </w:rPr>
        <w:t xml:space="preserve">, </w:t>
      </w:r>
      <w:r w:rsidR="00AC075F" w:rsidRPr="00D6799B">
        <w:rPr>
          <w:rFonts w:ascii="Arial" w:hAnsi="Arial" w:cs="Arial"/>
          <w:sz w:val="20"/>
          <w:szCs w:val="20"/>
        </w:rPr>
        <w:t xml:space="preserve">bedrijfsarts en/of de </w:t>
      </w:r>
      <w:r w:rsidR="00B053C6" w:rsidRPr="00D6799B">
        <w:rPr>
          <w:rFonts w:ascii="Arial" w:hAnsi="Arial" w:cs="Arial"/>
          <w:sz w:val="20"/>
          <w:szCs w:val="20"/>
        </w:rPr>
        <w:t>werkgever opvolgen die zijn gericht op werkhervatting door werknemer in het eigen of ander passend werk</w:t>
      </w:r>
      <w:r w:rsidR="00AC075F" w:rsidRPr="00D6799B">
        <w:rPr>
          <w:rFonts w:ascii="Arial" w:hAnsi="Arial" w:cs="Arial"/>
          <w:sz w:val="20"/>
          <w:szCs w:val="20"/>
        </w:rPr>
        <w:t>.</w:t>
      </w:r>
    </w:p>
    <w:p w14:paraId="729CA2AC" w14:textId="77777777" w:rsidR="001460B4" w:rsidRPr="00D6799B" w:rsidRDefault="001460B4" w:rsidP="006846AD">
      <w:pPr>
        <w:jc w:val="both"/>
        <w:rPr>
          <w:rFonts w:ascii="Arial" w:hAnsi="Arial" w:cs="Arial"/>
          <w:sz w:val="20"/>
          <w:szCs w:val="20"/>
        </w:rPr>
      </w:pPr>
    </w:p>
    <w:p w14:paraId="7E1983D6" w14:textId="77777777" w:rsidR="00FB63DF" w:rsidRPr="00D6799B" w:rsidRDefault="001460B4" w:rsidP="006846AD">
      <w:pPr>
        <w:jc w:val="both"/>
        <w:rPr>
          <w:rFonts w:ascii="Arial" w:hAnsi="Arial" w:cs="Arial"/>
          <w:sz w:val="20"/>
          <w:szCs w:val="20"/>
        </w:rPr>
      </w:pPr>
      <w:r w:rsidRPr="00D6799B">
        <w:rPr>
          <w:rFonts w:ascii="Arial" w:hAnsi="Arial" w:cs="Arial"/>
          <w:sz w:val="20"/>
          <w:szCs w:val="20"/>
        </w:rPr>
        <w:t>De werkgever gaat ervan uit dat de werknemer gebruik maakt van de reguliere zorg,</w:t>
      </w:r>
      <w:r w:rsidR="00251AD8" w:rsidRPr="00D6799B">
        <w:rPr>
          <w:rFonts w:ascii="Arial" w:hAnsi="Arial" w:cs="Arial"/>
          <w:sz w:val="20"/>
          <w:szCs w:val="20"/>
        </w:rPr>
        <w:t xml:space="preserve"> zoals huisarts, fysiotherapeut en</w:t>
      </w:r>
      <w:r w:rsidRPr="00D6799B">
        <w:rPr>
          <w:rFonts w:ascii="Arial" w:hAnsi="Arial" w:cs="Arial"/>
          <w:sz w:val="20"/>
          <w:szCs w:val="20"/>
        </w:rPr>
        <w:t xml:space="preserve"> GGZ. Mocht dit nodig zijn</w:t>
      </w:r>
      <w:r w:rsidR="00063725">
        <w:rPr>
          <w:rFonts w:ascii="Arial" w:hAnsi="Arial" w:cs="Arial"/>
          <w:sz w:val="20"/>
          <w:szCs w:val="20"/>
        </w:rPr>
        <w:t xml:space="preserve">, </w:t>
      </w:r>
      <w:r w:rsidR="00366020" w:rsidRPr="00D6799B">
        <w:rPr>
          <w:rFonts w:ascii="Arial" w:hAnsi="Arial" w:cs="Arial"/>
          <w:sz w:val="20"/>
          <w:szCs w:val="20"/>
        </w:rPr>
        <w:t>dan</w:t>
      </w:r>
      <w:r w:rsidRPr="00D6799B">
        <w:rPr>
          <w:rFonts w:ascii="Arial" w:hAnsi="Arial" w:cs="Arial"/>
          <w:sz w:val="20"/>
          <w:szCs w:val="20"/>
        </w:rPr>
        <w:t xml:space="preserve"> kan de werkgever of </w:t>
      </w:r>
      <w:r w:rsidR="000E170B">
        <w:rPr>
          <w:rFonts w:ascii="Arial" w:hAnsi="Arial" w:cs="Arial"/>
          <w:sz w:val="20"/>
          <w:szCs w:val="20"/>
        </w:rPr>
        <w:t>Arbodienst</w:t>
      </w:r>
      <w:r w:rsidRPr="00D6799B">
        <w:rPr>
          <w:rFonts w:ascii="Arial" w:hAnsi="Arial" w:cs="Arial"/>
          <w:sz w:val="20"/>
          <w:szCs w:val="20"/>
        </w:rPr>
        <w:t xml:space="preserve"> </w:t>
      </w:r>
      <w:r w:rsidR="00B053C6" w:rsidRPr="00D6799B">
        <w:rPr>
          <w:rFonts w:ascii="Arial" w:hAnsi="Arial" w:cs="Arial"/>
          <w:sz w:val="20"/>
          <w:szCs w:val="20"/>
        </w:rPr>
        <w:t xml:space="preserve">de werknemer </w:t>
      </w:r>
      <w:r w:rsidRPr="00D6799B">
        <w:rPr>
          <w:rFonts w:ascii="Arial" w:hAnsi="Arial" w:cs="Arial"/>
          <w:sz w:val="20"/>
          <w:szCs w:val="20"/>
        </w:rPr>
        <w:t>verwijzen naar andere behandelaars</w:t>
      </w:r>
      <w:r w:rsidR="00063725">
        <w:rPr>
          <w:rFonts w:ascii="Arial" w:hAnsi="Arial" w:cs="Arial"/>
          <w:sz w:val="20"/>
          <w:szCs w:val="20"/>
        </w:rPr>
        <w:t xml:space="preserve"> – bijvoorbeeld een (arbeids)psycholoog of bedrijfsmaatschappelijk werker – </w:t>
      </w:r>
      <w:r w:rsidRPr="00D6799B">
        <w:rPr>
          <w:rFonts w:ascii="Arial" w:hAnsi="Arial" w:cs="Arial"/>
          <w:sz w:val="20"/>
          <w:szCs w:val="20"/>
        </w:rPr>
        <w:t xml:space="preserve">waardoor </w:t>
      </w:r>
      <w:r w:rsidR="00A55392" w:rsidRPr="00D6799B">
        <w:rPr>
          <w:rFonts w:ascii="Arial" w:hAnsi="Arial" w:cs="Arial"/>
          <w:sz w:val="20"/>
          <w:szCs w:val="20"/>
        </w:rPr>
        <w:t>re-integratie</w:t>
      </w:r>
      <w:r w:rsidR="00063725">
        <w:rPr>
          <w:rFonts w:ascii="Arial" w:hAnsi="Arial" w:cs="Arial"/>
          <w:sz w:val="20"/>
          <w:szCs w:val="20"/>
        </w:rPr>
        <w:t xml:space="preserve"> sneller kan plaatsvinden</w:t>
      </w:r>
      <w:r w:rsidR="00B053C6" w:rsidRPr="00D6799B">
        <w:rPr>
          <w:rFonts w:ascii="Arial" w:hAnsi="Arial" w:cs="Arial"/>
          <w:sz w:val="20"/>
          <w:szCs w:val="20"/>
        </w:rPr>
        <w:t>.</w:t>
      </w:r>
      <w:r w:rsidRPr="00D6799B">
        <w:rPr>
          <w:rFonts w:ascii="Arial" w:hAnsi="Arial" w:cs="Arial"/>
          <w:sz w:val="20"/>
          <w:szCs w:val="20"/>
        </w:rPr>
        <w:t xml:space="preserve"> </w:t>
      </w:r>
      <w:r w:rsidR="005E12F5" w:rsidRPr="00556B0A">
        <w:rPr>
          <w:rFonts w:ascii="Arial" w:hAnsi="Arial" w:cs="Arial"/>
          <w:sz w:val="20"/>
          <w:szCs w:val="20"/>
          <w:highlight w:val="yellow"/>
        </w:rPr>
        <w:t>Hier</w:t>
      </w:r>
      <w:r w:rsidR="00251AD8" w:rsidRPr="00556B0A">
        <w:rPr>
          <w:rFonts w:ascii="Arial" w:hAnsi="Arial" w:cs="Arial"/>
          <w:sz w:val="20"/>
          <w:szCs w:val="20"/>
          <w:highlight w:val="yellow"/>
        </w:rPr>
        <w:t>aan</w:t>
      </w:r>
      <w:r w:rsidR="005E12F5" w:rsidRPr="00556B0A">
        <w:rPr>
          <w:rFonts w:ascii="Arial" w:hAnsi="Arial" w:cs="Arial"/>
          <w:sz w:val="20"/>
          <w:szCs w:val="20"/>
          <w:highlight w:val="yellow"/>
        </w:rPr>
        <w:t xml:space="preserve"> kunnen </w:t>
      </w:r>
      <w:r w:rsidRPr="00556B0A">
        <w:rPr>
          <w:rFonts w:ascii="Arial" w:hAnsi="Arial" w:cs="Arial"/>
          <w:sz w:val="20"/>
          <w:szCs w:val="20"/>
          <w:highlight w:val="yellow"/>
        </w:rPr>
        <w:t xml:space="preserve">kosten </w:t>
      </w:r>
      <w:r w:rsidR="00251AD8" w:rsidRPr="00556B0A">
        <w:rPr>
          <w:rFonts w:ascii="Arial" w:hAnsi="Arial" w:cs="Arial"/>
          <w:sz w:val="20"/>
          <w:szCs w:val="20"/>
          <w:highlight w:val="yellow"/>
        </w:rPr>
        <w:t>zijn</w:t>
      </w:r>
      <w:r w:rsidR="005E12F5" w:rsidRPr="00556B0A">
        <w:rPr>
          <w:rFonts w:ascii="Arial" w:hAnsi="Arial" w:cs="Arial"/>
          <w:sz w:val="20"/>
          <w:szCs w:val="20"/>
          <w:highlight w:val="yellow"/>
        </w:rPr>
        <w:t xml:space="preserve"> </w:t>
      </w:r>
      <w:r w:rsidR="00B053C6" w:rsidRPr="00556B0A">
        <w:rPr>
          <w:rFonts w:ascii="Arial" w:hAnsi="Arial" w:cs="Arial"/>
          <w:sz w:val="20"/>
          <w:szCs w:val="20"/>
          <w:highlight w:val="yellow"/>
        </w:rPr>
        <w:t>v</w:t>
      </w:r>
      <w:r w:rsidRPr="00556B0A">
        <w:rPr>
          <w:rFonts w:ascii="Arial" w:hAnsi="Arial" w:cs="Arial"/>
          <w:sz w:val="20"/>
          <w:szCs w:val="20"/>
          <w:highlight w:val="yellow"/>
        </w:rPr>
        <w:t xml:space="preserve">erbonden. </w:t>
      </w:r>
      <w:r w:rsidR="00B053C6" w:rsidRPr="00556B0A">
        <w:rPr>
          <w:rFonts w:ascii="Arial" w:hAnsi="Arial" w:cs="Arial"/>
          <w:sz w:val="20"/>
          <w:szCs w:val="20"/>
          <w:highlight w:val="yellow"/>
        </w:rPr>
        <w:t xml:space="preserve">In het geval dergelijke kosten niet door een verzekering van werknemer of werkgever gedekt worden, </w:t>
      </w:r>
      <w:r w:rsidR="00251AD8" w:rsidRPr="00556B0A">
        <w:rPr>
          <w:rFonts w:ascii="Arial" w:hAnsi="Arial" w:cs="Arial"/>
          <w:sz w:val="20"/>
          <w:szCs w:val="20"/>
          <w:highlight w:val="yellow"/>
        </w:rPr>
        <w:t>kunnen</w:t>
      </w:r>
      <w:r w:rsidR="00B053C6" w:rsidRPr="00556B0A">
        <w:rPr>
          <w:rFonts w:ascii="Arial" w:hAnsi="Arial" w:cs="Arial"/>
          <w:sz w:val="20"/>
          <w:szCs w:val="20"/>
          <w:highlight w:val="yellow"/>
        </w:rPr>
        <w:t xml:space="preserve"> werkgever en werknemer a</w:t>
      </w:r>
      <w:r w:rsidRPr="00556B0A">
        <w:rPr>
          <w:rFonts w:ascii="Arial" w:hAnsi="Arial" w:cs="Arial"/>
          <w:sz w:val="20"/>
          <w:szCs w:val="20"/>
          <w:highlight w:val="yellow"/>
        </w:rPr>
        <w:t xml:space="preserve">fspraken </w:t>
      </w:r>
      <w:r w:rsidR="00B053C6" w:rsidRPr="00556B0A">
        <w:rPr>
          <w:rFonts w:ascii="Arial" w:hAnsi="Arial" w:cs="Arial"/>
          <w:sz w:val="20"/>
          <w:szCs w:val="20"/>
          <w:highlight w:val="yellow"/>
        </w:rPr>
        <w:t xml:space="preserve">maken over de </w:t>
      </w:r>
      <w:r w:rsidR="00B05E2D" w:rsidRPr="00556B0A">
        <w:rPr>
          <w:rFonts w:ascii="Arial" w:hAnsi="Arial" w:cs="Arial"/>
          <w:sz w:val="20"/>
          <w:szCs w:val="20"/>
          <w:highlight w:val="yellow"/>
        </w:rPr>
        <w:t xml:space="preserve">verdeling van deze kosten. </w:t>
      </w:r>
      <w:r w:rsidR="00251AD8" w:rsidRPr="00556B0A">
        <w:rPr>
          <w:rFonts w:ascii="Arial" w:hAnsi="Arial" w:cs="Arial"/>
          <w:sz w:val="20"/>
          <w:szCs w:val="20"/>
          <w:highlight w:val="yellow"/>
        </w:rPr>
        <w:t xml:space="preserve">Uiteraard </w:t>
      </w:r>
      <w:r w:rsidR="00B05E2D" w:rsidRPr="00556B0A">
        <w:rPr>
          <w:rFonts w:ascii="Arial" w:hAnsi="Arial" w:cs="Arial"/>
          <w:sz w:val="20"/>
          <w:szCs w:val="20"/>
          <w:highlight w:val="yellow"/>
        </w:rPr>
        <w:t>bepaalt</w:t>
      </w:r>
      <w:r w:rsidR="00251AD8" w:rsidRPr="00556B0A">
        <w:rPr>
          <w:rFonts w:ascii="Arial" w:hAnsi="Arial" w:cs="Arial"/>
          <w:sz w:val="20"/>
          <w:szCs w:val="20"/>
          <w:highlight w:val="yellow"/>
        </w:rPr>
        <w:t xml:space="preserve"> de werkgever</w:t>
      </w:r>
      <w:r w:rsidR="00B05E2D" w:rsidRPr="00556B0A">
        <w:rPr>
          <w:rFonts w:ascii="Arial" w:hAnsi="Arial" w:cs="Arial"/>
          <w:sz w:val="20"/>
          <w:szCs w:val="20"/>
          <w:highlight w:val="yellow"/>
        </w:rPr>
        <w:t xml:space="preserve"> </w:t>
      </w:r>
      <w:r w:rsidRPr="00556B0A">
        <w:rPr>
          <w:rFonts w:ascii="Arial" w:hAnsi="Arial" w:cs="Arial"/>
          <w:sz w:val="20"/>
          <w:szCs w:val="20"/>
          <w:highlight w:val="yellow"/>
        </w:rPr>
        <w:t xml:space="preserve">of de kosten </w:t>
      </w:r>
      <w:r w:rsidR="00D87652" w:rsidRPr="00556B0A">
        <w:rPr>
          <w:rFonts w:ascii="Arial" w:hAnsi="Arial" w:cs="Arial"/>
          <w:sz w:val="20"/>
          <w:szCs w:val="20"/>
          <w:highlight w:val="yellow"/>
        </w:rPr>
        <w:t xml:space="preserve">geheel of deels </w:t>
      </w:r>
      <w:r w:rsidR="00B05E2D" w:rsidRPr="00556B0A">
        <w:rPr>
          <w:rFonts w:ascii="Arial" w:hAnsi="Arial" w:cs="Arial"/>
          <w:sz w:val="20"/>
          <w:szCs w:val="20"/>
          <w:highlight w:val="yellow"/>
        </w:rPr>
        <w:t xml:space="preserve">door haar </w:t>
      </w:r>
      <w:r w:rsidRPr="00556B0A">
        <w:rPr>
          <w:rFonts w:ascii="Arial" w:hAnsi="Arial" w:cs="Arial"/>
          <w:sz w:val="20"/>
          <w:szCs w:val="20"/>
          <w:highlight w:val="yellow"/>
        </w:rPr>
        <w:t>worden vergoed</w:t>
      </w:r>
      <w:r w:rsidR="00B05E2D" w:rsidRPr="00556B0A">
        <w:rPr>
          <w:rFonts w:ascii="Arial" w:hAnsi="Arial" w:cs="Arial"/>
          <w:sz w:val="20"/>
          <w:szCs w:val="20"/>
          <w:highlight w:val="yellow"/>
        </w:rPr>
        <w:t xml:space="preserve"> ten behoeve van werknemer</w:t>
      </w:r>
      <w:r w:rsidR="00D87652" w:rsidRPr="00556B0A">
        <w:rPr>
          <w:rFonts w:ascii="Arial" w:hAnsi="Arial" w:cs="Arial"/>
          <w:sz w:val="20"/>
          <w:szCs w:val="20"/>
          <w:highlight w:val="yellow"/>
        </w:rPr>
        <w:t>.</w:t>
      </w:r>
      <w:r w:rsidRPr="00556B0A">
        <w:rPr>
          <w:rFonts w:ascii="Arial" w:hAnsi="Arial" w:cs="Arial"/>
          <w:sz w:val="20"/>
          <w:szCs w:val="20"/>
          <w:highlight w:val="yellow"/>
        </w:rPr>
        <w:t xml:space="preserve"> </w:t>
      </w:r>
      <w:r w:rsidR="00D87652" w:rsidRPr="00556B0A">
        <w:rPr>
          <w:rFonts w:ascii="Arial" w:hAnsi="Arial" w:cs="Arial"/>
          <w:sz w:val="20"/>
          <w:szCs w:val="20"/>
          <w:highlight w:val="yellow"/>
        </w:rPr>
        <w:t>E</w:t>
      </w:r>
      <w:r w:rsidRPr="00556B0A">
        <w:rPr>
          <w:rFonts w:ascii="Arial" w:hAnsi="Arial" w:cs="Arial"/>
          <w:sz w:val="20"/>
          <w:szCs w:val="20"/>
          <w:highlight w:val="yellow"/>
        </w:rPr>
        <w:t>en</w:t>
      </w:r>
      <w:r w:rsidR="00D87652" w:rsidRPr="00556B0A">
        <w:rPr>
          <w:rFonts w:ascii="Arial" w:hAnsi="Arial" w:cs="Arial"/>
          <w:sz w:val="20"/>
          <w:szCs w:val="20"/>
          <w:highlight w:val="yellow"/>
        </w:rPr>
        <w:t xml:space="preserve"> (verwijzings)voorstel</w:t>
      </w:r>
      <w:r w:rsidR="00B05E2D" w:rsidRPr="00556B0A">
        <w:rPr>
          <w:rFonts w:ascii="Arial" w:hAnsi="Arial" w:cs="Arial"/>
          <w:sz w:val="20"/>
          <w:szCs w:val="20"/>
          <w:highlight w:val="yellow"/>
        </w:rPr>
        <w:t xml:space="preserve"> van de bedrijfsarts of </w:t>
      </w:r>
      <w:r w:rsidR="000E170B">
        <w:rPr>
          <w:rFonts w:ascii="Arial" w:hAnsi="Arial" w:cs="Arial"/>
          <w:sz w:val="20"/>
          <w:szCs w:val="20"/>
          <w:highlight w:val="yellow"/>
        </w:rPr>
        <w:t>Arbodienst</w:t>
      </w:r>
      <w:r w:rsidR="00B05E2D" w:rsidRPr="00556B0A">
        <w:rPr>
          <w:rFonts w:ascii="Arial" w:hAnsi="Arial" w:cs="Arial"/>
          <w:sz w:val="20"/>
          <w:szCs w:val="20"/>
          <w:highlight w:val="yellow"/>
        </w:rPr>
        <w:t xml:space="preserve"> waarmee (een bijdrage in de) kosten voor de werkgever gepaard gaan, wordt </w:t>
      </w:r>
      <w:r w:rsidR="00D87652" w:rsidRPr="00556B0A">
        <w:rPr>
          <w:rFonts w:ascii="Arial" w:hAnsi="Arial" w:cs="Arial"/>
          <w:sz w:val="20"/>
          <w:szCs w:val="20"/>
          <w:highlight w:val="yellow"/>
        </w:rPr>
        <w:t>dan ook</w:t>
      </w:r>
      <w:r w:rsidRPr="00556B0A">
        <w:rPr>
          <w:rFonts w:ascii="Arial" w:hAnsi="Arial" w:cs="Arial"/>
          <w:sz w:val="20"/>
          <w:szCs w:val="20"/>
          <w:highlight w:val="yellow"/>
        </w:rPr>
        <w:t xml:space="preserve"> altijd eerst </w:t>
      </w:r>
      <w:r w:rsidR="00D87652" w:rsidRPr="00556B0A">
        <w:rPr>
          <w:rFonts w:ascii="Arial" w:hAnsi="Arial" w:cs="Arial"/>
          <w:sz w:val="20"/>
          <w:szCs w:val="20"/>
          <w:highlight w:val="yellow"/>
        </w:rPr>
        <w:t>aan</w:t>
      </w:r>
      <w:r w:rsidRPr="00556B0A">
        <w:rPr>
          <w:rFonts w:ascii="Arial" w:hAnsi="Arial" w:cs="Arial"/>
          <w:sz w:val="20"/>
          <w:szCs w:val="20"/>
          <w:highlight w:val="yellow"/>
        </w:rPr>
        <w:t xml:space="preserve"> de werkgever voorgelegd.</w:t>
      </w:r>
    </w:p>
    <w:p w14:paraId="33E3A38D" w14:textId="77777777" w:rsidR="00FB63DF" w:rsidRPr="00D6799B" w:rsidRDefault="00FB63DF" w:rsidP="006846AD">
      <w:pPr>
        <w:jc w:val="both"/>
        <w:rPr>
          <w:rFonts w:ascii="Arial" w:hAnsi="Arial" w:cs="Arial"/>
          <w:sz w:val="20"/>
          <w:szCs w:val="20"/>
        </w:rPr>
      </w:pPr>
    </w:p>
    <w:p w14:paraId="3F0626F9" w14:textId="77777777" w:rsidR="00BE231F" w:rsidRPr="002C7EBF" w:rsidRDefault="0079679C" w:rsidP="002C7EBF">
      <w:pPr>
        <w:pStyle w:val="Kop2"/>
        <w:rPr>
          <w:rFonts w:ascii="Arial" w:hAnsi="Arial" w:cs="Arial"/>
          <w:b/>
          <w:color w:val="auto"/>
          <w:sz w:val="20"/>
          <w:szCs w:val="20"/>
        </w:rPr>
      </w:pPr>
      <w:bookmarkStart w:id="19" w:name="_Toc88129088"/>
      <w:r w:rsidRPr="002C7EBF">
        <w:rPr>
          <w:rFonts w:ascii="Arial" w:hAnsi="Arial" w:cs="Arial"/>
          <w:b/>
          <w:color w:val="auto"/>
          <w:sz w:val="20"/>
          <w:szCs w:val="20"/>
        </w:rPr>
        <w:t xml:space="preserve">4.8 </w:t>
      </w:r>
      <w:r w:rsidR="001320E4" w:rsidRPr="002C7EBF">
        <w:rPr>
          <w:rFonts w:ascii="Arial" w:hAnsi="Arial" w:cs="Arial"/>
          <w:b/>
          <w:color w:val="auto"/>
          <w:sz w:val="20"/>
          <w:szCs w:val="20"/>
        </w:rPr>
        <w:t>Deskundigenoordeel</w:t>
      </w:r>
      <w:bookmarkEnd w:id="19"/>
    </w:p>
    <w:p w14:paraId="6A11F49F" w14:textId="77777777" w:rsidR="00366020" w:rsidRPr="00D6799B" w:rsidRDefault="00BC293A" w:rsidP="006846AD">
      <w:pPr>
        <w:jc w:val="both"/>
        <w:rPr>
          <w:rFonts w:ascii="Arial" w:hAnsi="Arial" w:cs="Arial"/>
          <w:sz w:val="20"/>
          <w:szCs w:val="20"/>
        </w:rPr>
      </w:pPr>
      <w:r w:rsidRPr="00D6799B">
        <w:rPr>
          <w:rFonts w:ascii="Arial" w:hAnsi="Arial" w:cs="Arial"/>
          <w:sz w:val="20"/>
          <w:szCs w:val="20"/>
        </w:rPr>
        <w:t>Zowel de werkgever als de werknemer kan bij UWV een deskundigenoordeel (second opinion) aanvragen</w:t>
      </w:r>
      <w:r w:rsidR="0022705A" w:rsidRPr="00D6799B">
        <w:rPr>
          <w:rFonts w:ascii="Arial" w:hAnsi="Arial" w:cs="Arial"/>
          <w:sz w:val="20"/>
          <w:szCs w:val="20"/>
        </w:rPr>
        <w:t xml:space="preserve"> bij een verschil van mening over het </w:t>
      </w:r>
      <w:r w:rsidR="009C252B">
        <w:rPr>
          <w:rFonts w:ascii="Arial" w:hAnsi="Arial" w:cs="Arial"/>
          <w:sz w:val="20"/>
          <w:szCs w:val="20"/>
        </w:rPr>
        <w:t>verzuim</w:t>
      </w:r>
      <w:r w:rsidR="0022705A" w:rsidRPr="00D6799B">
        <w:rPr>
          <w:rFonts w:ascii="Arial" w:hAnsi="Arial" w:cs="Arial"/>
          <w:sz w:val="20"/>
          <w:szCs w:val="20"/>
        </w:rPr>
        <w:t xml:space="preserve"> of de re-integratie. Voor het deskundigenoordeel betaalt de aanvrager de kosten.</w:t>
      </w:r>
      <w:r w:rsidR="00366020" w:rsidRPr="00D6799B">
        <w:rPr>
          <w:rFonts w:ascii="Arial" w:hAnsi="Arial" w:cs="Arial"/>
          <w:sz w:val="20"/>
          <w:szCs w:val="20"/>
        </w:rPr>
        <w:t xml:space="preserve"> </w:t>
      </w:r>
    </w:p>
    <w:p w14:paraId="4DE2739E" w14:textId="77777777" w:rsidR="006A2337" w:rsidRDefault="006A2337" w:rsidP="006846AD">
      <w:pPr>
        <w:jc w:val="both"/>
        <w:rPr>
          <w:rFonts w:ascii="Arial" w:hAnsi="Arial" w:cs="Arial"/>
          <w:b/>
          <w:sz w:val="20"/>
          <w:szCs w:val="20"/>
        </w:rPr>
      </w:pPr>
    </w:p>
    <w:p w14:paraId="037A57E8" w14:textId="77777777" w:rsidR="00BE231F" w:rsidRPr="002C7EBF" w:rsidRDefault="0079679C" w:rsidP="002C7EBF">
      <w:pPr>
        <w:pStyle w:val="Kop2"/>
        <w:rPr>
          <w:rFonts w:ascii="Arial" w:hAnsi="Arial" w:cs="Arial"/>
          <w:b/>
          <w:color w:val="auto"/>
          <w:sz w:val="20"/>
          <w:szCs w:val="20"/>
        </w:rPr>
      </w:pPr>
      <w:bookmarkStart w:id="20" w:name="_Toc88129089"/>
      <w:r w:rsidRPr="002C7EBF">
        <w:rPr>
          <w:rFonts w:ascii="Arial" w:hAnsi="Arial" w:cs="Arial"/>
          <w:b/>
          <w:color w:val="auto"/>
          <w:sz w:val="20"/>
          <w:szCs w:val="20"/>
        </w:rPr>
        <w:t xml:space="preserve">4.9 </w:t>
      </w:r>
      <w:r w:rsidR="00BE231F" w:rsidRPr="002C7EBF">
        <w:rPr>
          <w:rFonts w:ascii="Arial" w:hAnsi="Arial" w:cs="Arial"/>
          <w:b/>
          <w:color w:val="auto"/>
          <w:sz w:val="20"/>
          <w:szCs w:val="20"/>
        </w:rPr>
        <w:t>Casemanager</w:t>
      </w:r>
      <w:bookmarkEnd w:id="20"/>
    </w:p>
    <w:p w14:paraId="078B1B27" w14:textId="77777777" w:rsidR="00BE231F" w:rsidRPr="00EF54B6" w:rsidRDefault="00C34C5A" w:rsidP="006846AD">
      <w:pPr>
        <w:jc w:val="both"/>
        <w:rPr>
          <w:rFonts w:ascii="Arial" w:hAnsi="Arial" w:cs="Arial"/>
          <w:sz w:val="20"/>
          <w:szCs w:val="20"/>
        </w:rPr>
      </w:pPr>
      <w:r w:rsidRPr="00D6799B">
        <w:rPr>
          <w:rFonts w:ascii="Arial" w:hAnsi="Arial" w:cs="Arial"/>
          <w:sz w:val="20"/>
          <w:szCs w:val="20"/>
        </w:rPr>
        <w:t xml:space="preserve">De </w:t>
      </w:r>
      <w:r w:rsidR="00271857" w:rsidRPr="00D6799B">
        <w:rPr>
          <w:rFonts w:ascii="Arial" w:hAnsi="Arial" w:cs="Arial"/>
          <w:sz w:val="20"/>
          <w:szCs w:val="20"/>
        </w:rPr>
        <w:t>Wet Verbetering Poortwachter</w:t>
      </w:r>
      <w:r w:rsidRPr="00D6799B">
        <w:rPr>
          <w:rFonts w:ascii="Arial" w:hAnsi="Arial" w:cs="Arial"/>
          <w:sz w:val="20"/>
          <w:szCs w:val="20"/>
        </w:rPr>
        <w:t xml:space="preserve"> eist dat de werkgever een casemanager aanwijst die de werknemer begeleidt. Bij dreigend langdurig </w:t>
      </w:r>
      <w:r w:rsidR="009C252B">
        <w:rPr>
          <w:rFonts w:ascii="Arial" w:hAnsi="Arial" w:cs="Arial"/>
          <w:sz w:val="20"/>
          <w:szCs w:val="20"/>
        </w:rPr>
        <w:t>verzuim</w:t>
      </w:r>
      <w:r w:rsidRPr="00D6799B">
        <w:rPr>
          <w:rFonts w:ascii="Arial" w:hAnsi="Arial" w:cs="Arial"/>
          <w:sz w:val="20"/>
          <w:szCs w:val="20"/>
        </w:rPr>
        <w:t xml:space="preserve"> is het belangrijk dat </w:t>
      </w:r>
      <w:r w:rsidR="00B05E2D" w:rsidRPr="00D6799B">
        <w:rPr>
          <w:rFonts w:ascii="Arial" w:hAnsi="Arial" w:cs="Arial"/>
          <w:sz w:val="20"/>
          <w:szCs w:val="20"/>
        </w:rPr>
        <w:t>een dergelijke casemanager zo s</w:t>
      </w:r>
      <w:r w:rsidR="00251AD8" w:rsidRPr="00D6799B">
        <w:rPr>
          <w:rFonts w:ascii="Arial" w:hAnsi="Arial" w:cs="Arial"/>
          <w:sz w:val="20"/>
          <w:szCs w:val="20"/>
        </w:rPr>
        <w:t xml:space="preserve">nel mogelijk wordt </w:t>
      </w:r>
      <w:r w:rsidR="0037448F" w:rsidRPr="00D6799B">
        <w:rPr>
          <w:rFonts w:ascii="Arial" w:hAnsi="Arial" w:cs="Arial"/>
          <w:sz w:val="20"/>
          <w:szCs w:val="20"/>
        </w:rPr>
        <w:t>aangewezen</w:t>
      </w:r>
      <w:r w:rsidR="00251AD8" w:rsidRPr="00D6799B">
        <w:rPr>
          <w:rFonts w:ascii="Arial" w:hAnsi="Arial" w:cs="Arial"/>
          <w:sz w:val="20"/>
          <w:szCs w:val="20"/>
        </w:rPr>
        <w:t>. In de meeste gevallen begeleidt</w:t>
      </w:r>
      <w:r w:rsidR="00B05E2D" w:rsidRPr="00D6799B">
        <w:rPr>
          <w:rFonts w:ascii="Arial" w:hAnsi="Arial" w:cs="Arial"/>
          <w:sz w:val="20"/>
          <w:szCs w:val="20"/>
        </w:rPr>
        <w:t xml:space="preserve"> </w:t>
      </w:r>
      <w:r w:rsidRPr="00D6799B">
        <w:rPr>
          <w:rFonts w:ascii="Arial" w:hAnsi="Arial" w:cs="Arial"/>
          <w:sz w:val="20"/>
          <w:szCs w:val="20"/>
          <w:highlight w:val="yellow"/>
        </w:rPr>
        <w:t>de</w:t>
      </w:r>
      <w:r w:rsidR="00122C14">
        <w:rPr>
          <w:rFonts w:ascii="Arial" w:hAnsi="Arial" w:cs="Arial"/>
          <w:sz w:val="20"/>
          <w:szCs w:val="20"/>
          <w:highlight w:val="yellow"/>
        </w:rPr>
        <w:t xml:space="preserve"> casemanager van de arbodienst</w:t>
      </w:r>
      <w:r w:rsidRPr="00D6799B">
        <w:rPr>
          <w:rFonts w:ascii="Arial" w:hAnsi="Arial" w:cs="Arial"/>
          <w:sz w:val="20"/>
          <w:szCs w:val="20"/>
          <w:highlight w:val="yellow"/>
        </w:rPr>
        <w:t xml:space="preserve"> </w:t>
      </w:r>
      <w:r w:rsidR="00251AD8" w:rsidRPr="00D6799B">
        <w:rPr>
          <w:rFonts w:ascii="Arial" w:hAnsi="Arial" w:cs="Arial"/>
          <w:sz w:val="20"/>
          <w:szCs w:val="20"/>
        </w:rPr>
        <w:t>de werknemer</w:t>
      </w:r>
      <w:r w:rsidRPr="00D6799B">
        <w:rPr>
          <w:rFonts w:ascii="Arial" w:hAnsi="Arial" w:cs="Arial"/>
          <w:sz w:val="20"/>
          <w:szCs w:val="20"/>
        </w:rPr>
        <w:t>.</w:t>
      </w:r>
      <w:r w:rsidR="00080B0B" w:rsidRPr="00D6799B">
        <w:rPr>
          <w:rFonts w:ascii="Arial" w:hAnsi="Arial" w:cs="Arial"/>
          <w:sz w:val="20"/>
          <w:szCs w:val="20"/>
        </w:rPr>
        <w:t xml:space="preserve"> De casemanager bewaakt het proces rondom het </w:t>
      </w:r>
      <w:r w:rsidR="009C252B">
        <w:rPr>
          <w:rFonts w:ascii="Arial" w:hAnsi="Arial" w:cs="Arial"/>
          <w:sz w:val="20"/>
          <w:szCs w:val="20"/>
        </w:rPr>
        <w:t>verzuim</w:t>
      </w:r>
      <w:r w:rsidR="00080B0B" w:rsidRPr="00D6799B">
        <w:rPr>
          <w:rFonts w:ascii="Arial" w:hAnsi="Arial" w:cs="Arial"/>
          <w:sz w:val="20"/>
          <w:szCs w:val="20"/>
        </w:rPr>
        <w:t xml:space="preserve"> en legt de ondernomen acties </w:t>
      </w:r>
      <w:r w:rsidR="00080B0B" w:rsidRPr="00EF54B6">
        <w:rPr>
          <w:rFonts w:ascii="Arial" w:hAnsi="Arial" w:cs="Arial"/>
          <w:sz w:val="20"/>
          <w:szCs w:val="20"/>
        </w:rPr>
        <w:t>en afspraken schriftelijk vast.</w:t>
      </w:r>
    </w:p>
    <w:p w14:paraId="7E9D5FA9" w14:textId="77777777" w:rsidR="00B9088D" w:rsidRPr="00EF54B6" w:rsidRDefault="00B9088D" w:rsidP="006846AD">
      <w:pPr>
        <w:jc w:val="both"/>
        <w:rPr>
          <w:rFonts w:ascii="Arial" w:hAnsi="Arial" w:cs="Arial"/>
          <w:sz w:val="20"/>
          <w:szCs w:val="20"/>
        </w:rPr>
      </w:pPr>
    </w:p>
    <w:p w14:paraId="766BD4F2" w14:textId="77777777" w:rsidR="00741656" w:rsidRPr="002C7EBF" w:rsidRDefault="0079679C" w:rsidP="002C7EBF">
      <w:pPr>
        <w:pStyle w:val="Kop2"/>
        <w:rPr>
          <w:rFonts w:ascii="Arial" w:hAnsi="Arial" w:cs="Arial"/>
          <w:b/>
          <w:sz w:val="20"/>
          <w:szCs w:val="20"/>
        </w:rPr>
      </w:pPr>
      <w:bookmarkStart w:id="21" w:name="_Toc88129090"/>
      <w:r w:rsidRPr="002C7EBF">
        <w:rPr>
          <w:rFonts w:ascii="Arial" w:hAnsi="Arial" w:cs="Arial"/>
          <w:b/>
          <w:color w:val="auto"/>
          <w:sz w:val="20"/>
          <w:szCs w:val="20"/>
        </w:rPr>
        <w:t xml:space="preserve">4.10 </w:t>
      </w:r>
      <w:r w:rsidR="00741656" w:rsidRPr="002C7EBF">
        <w:rPr>
          <w:rFonts w:ascii="Arial" w:hAnsi="Arial" w:cs="Arial"/>
          <w:b/>
          <w:color w:val="auto"/>
          <w:sz w:val="20"/>
          <w:szCs w:val="20"/>
        </w:rPr>
        <w:t>Open spreekuur</w:t>
      </w:r>
      <w:bookmarkEnd w:id="21"/>
    </w:p>
    <w:p w14:paraId="21D5402D" w14:textId="77777777" w:rsidR="0051104F" w:rsidRPr="006E25B6" w:rsidRDefault="00741656" w:rsidP="006846AD">
      <w:pPr>
        <w:jc w:val="both"/>
        <w:rPr>
          <w:rFonts w:ascii="Arial" w:hAnsi="Arial" w:cs="Arial"/>
          <w:sz w:val="20"/>
          <w:szCs w:val="20"/>
        </w:rPr>
      </w:pPr>
      <w:r w:rsidRPr="006E25B6">
        <w:rPr>
          <w:rFonts w:ascii="Arial" w:hAnsi="Arial" w:cs="Arial"/>
          <w:sz w:val="20"/>
          <w:szCs w:val="20"/>
        </w:rPr>
        <w:t xml:space="preserve">Indien </w:t>
      </w:r>
      <w:r w:rsidR="007D09E1" w:rsidRPr="006E25B6">
        <w:rPr>
          <w:rFonts w:ascii="Arial" w:hAnsi="Arial" w:cs="Arial"/>
          <w:sz w:val="20"/>
          <w:szCs w:val="20"/>
        </w:rPr>
        <w:t xml:space="preserve">de </w:t>
      </w:r>
      <w:r w:rsidRPr="006E25B6">
        <w:rPr>
          <w:rFonts w:ascii="Arial" w:hAnsi="Arial" w:cs="Arial"/>
          <w:sz w:val="20"/>
          <w:szCs w:val="20"/>
        </w:rPr>
        <w:t>werknemer vragen heeft over zijn gezondheid in relatie tot het werk, ook al is er geen sprake van verzuim</w:t>
      </w:r>
      <w:r w:rsidR="00303CD0">
        <w:rPr>
          <w:rFonts w:ascii="Arial" w:hAnsi="Arial" w:cs="Arial"/>
          <w:sz w:val="20"/>
          <w:szCs w:val="20"/>
        </w:rPr>
        <w:t>,</w:t>
      </w:r>
      <w:r w:rsidRPr="006E25B6">
        <w:rPr>
          <w:rFonts w:ascii="Arial" w:hAnsi="Arial" w:cs="Arial"/>
          <w:sz w:val="20"/>
          <w:szCs w:val="20"/>
        </w:rPr>
        <w:t xml:space="preserve"> kan</w:t>
      </w:r>
      <w:r w:rsidR="007D09E1" w:rsidRPr="006E25B6">
        <w:rPr>
          <w:rFonts w:ascii="Arial" w:hAnsi="Arial" w:cs="Arial"/>
          <w:sz w:val="20"/>
          <w:szCs w:val="20"/>
        </w:rPr>
        <w:t xml:space="preserve"> de </w:t>
      </w:r>
      <w:r w:rsidRPr="006E25B6">
        <w:rPr>
          <w:rFonts w:ascii="Arial" w:hAnsi="Arial" w:cs="Arial"/>
          <w:sz w:val="20"/>
          <w:szCs w:val="20"/>
        </w:rPr>
        <w:t xml:space="preserve">werknemer deze vragen stellen bij de bedrijfsarts. </w:t>
      </w:r>
      <w:r w:rsidR="0051104F" w:rsidRPr="006E25B6">
        <w:rPr>
          <w:rFonts w:ascii="Arial" w:hAnsi="Arial" w:cs="Arial"/>
          <w:sz w:val="20"/>
          <w:szCs w:val="20"/>
        </w:rPr>
        <w:t>Voor een dergelijk bezoek (ofwel open spreekuur) heeft de werknemer geen toes</w:t>
      </w:r>
      <w:r w:rsidR="007D09E1" w:rsidRPr="006E25B6">
        <w:rPr>
          <w:rFonts w:ascii="Arial" w:hAnsi="Arial" w:cs="Arial"/>
          <w:sz w:val="20"/>
          <w:szCs w:val="20"/>
        </w:rPr>
        <w:t>temming nodig van de werkgever. Een verzoek voor het open spreekuur kan</w:t>
      </w:r>
      <w:r w:rsidR="003970B4">
        <w:rPr>
          <w:rFonts w:ascii="Arial" w:hAnsi="Arial" w:cs="Arial"/>
          <w:sz w:val="20"/>
          <w:szCs w:val="20"/>
        </w:rPr>
        <w:t xml:space="preserve"> rechtstreeks</w:t>
      </w:r>
      <w:r w:rsidR="007D09E1" w:rsidRPr="006E25B6">
        <w:rPr>
          <w:rFonts w:ascii="Arial" w:hAnsi="Arial" w:cs="Arial"/>
          <w:sz w:val="20"/>
          <w:szCs w:val="20"/>
        </w:rPr>
        <w:t xml:space="preserve"> gedaan worden </w:t>
      </w:r>
      <w:r w:rsidR="00122C14">
        <w:rPr>
          <w:rFonts w:ascii="Arial" w:hAnsi="Arial" w:cs="Arial"/>
          <w:sz w:val="20"/>
          <w:szCs w:val="20"/>
        </w:rPr>
        <w:t>bij de casemanager van de arbodienst.</w:t>
      </w:r>
      <w:r w:rsidR="007D09E1" w:rsidRPr="006E25B6">
        <w:rPr>
          <w:rFonts w:ascii="Arial" w:hAnsi="Arial" w:cs="Arial"/>
          <w:sz w:val="20"/>
          <w:szCs w:val="20"/>
        </w:rPr>
        <w:t xml:space="preserve"> </w:t>
      </w:r>
    </w:p>
    <w:p w14:paraId="0D0BC65B" w14:textId="77777777" w:rsidR="00741656" w:rsidRPr="00FF0A16" w:rsidRDefault="00741656" w:rsidP="006846AD">
      <w:pPr>
        <w:jc w:val="both"/>
        <w:rPr>
          <w:rFonts w:ascii="Arial" w:hAnsi="Arial" w:cs="Arial"/>
          <w:b/>
          <w:sz w:val="20"/>
          <w:szCs w:val="20"/>
        </w:rPr>
      </w:pPr>
    </w:p>
    <w:p w14:paraId="17C559E4" w14:textId="77777777" w:rsidR="00741656" w:rsidRPr="002C7EBF" w:rsidRDefault="0079679C" w:rsidP="002C7EBF">
      <w:pPr>
        <w:pStyle w:val="Kop2"/>
        <w:rPr>
          <w:rFonts w:ascii="Arial" w:hAnsi="Arial" w:cs="Arial"/>
          <w:b/>
          <w:color w:val="auto"/>
          <w:sz w:val="20"/>
          <w:szCs w:val="20"/>
        </w:rPr>
      </w:pPr>
      <w:bookmarkStart w:id="22" w:name="_Toc88129091"/>
      <w:r w:rsidRPr="002C7EBF">
        <w:rPr>
          <w:rFonts w:ascii="Arial" w:hAnsi="Arial" w:cs="Arial"/>
          <w:b/>
          <w:color w:val="auto"/>
          <w:sz w:val="20"/>
          <w:szCs w:val="20"/>
        </w:rPr>
        <w:t xml:space="preserve">4.11 </w:t>
      </w:r>
      <w:r w:rsidR="00741656" w:rsidRPr="002C7EBF">
        <w:rPr>
          <w:rFonts w:ascii="Arial" w:hAnsi="Arial" w:cs="Arial"/>
          <w:b/>
          <w:color w:val="auto"/>
          <w:sz w:val="20"/>
          <w:szCs w:val="20"/>
        </w:rPr>
        <w:t>Vrije toegang werkvloer</w:t>
      </w:r>
      <w:bookmarkEnd w:id="22"/>
    </w:p>
    <w:p w14:paraId="09164896" w14:textId="77777777" w:rsidR="007D09E1" w:rsidRPr="006E25B6" w:rsidRDefault="007D09E1" w:rsidP="006846AD">
      <w:pPr>
        <w:jc w:val="both"/>
        <w:rPr>
          <w:rFonts w:ascii="Arial" w:hAnsi="Arial" w:cs="Arial"/>
          <w:sz w:val="20"/>
          <w:szCs w:val="20"/>
        </w:rPr>
      </w:pPr>
      <w:r w:rsidRPr="006E25B6">
        <w:rPr>
          <w:rFonts w:ascii="Arial" w:hAnsi="Arial" w:cs="Arial"/>
          <w:sz w:val="20"/>
          <w:szCs w:val="20"/>
        </w:rPr>
        <w:t xml:space="preserve">De bedrijfsarts is gerechtigd om iedere werkplek te kunnen bezoeken om het bedrijf beter te leren kennen. Dit geeft de bedrijfsarts onder andere inzicht in de arbeidsomstandigheden en werkbelasting. </w:t>
      </w:r>
    </w:p>
    <w:p w14:paraId="36EB6448" w14:textId="77777777" w:rsidR="00741656" w:rsidRPr="00FF0A16" w:rsidRDefault="00741656" w:rsidP="006846AD">
      <w:pPr>
        <w:jc w:val="both"/>
        <w:rPr>
          <w:rFonts w:ascii="Arial" w:hAnsi="Arial" w:cs="Arial"/>
          <w:b/>
          <w:sz w:val="20"/>
          <w:szCs w:val="20"/>
          <w:highlight w:val="cyan"/>
        </w:rPr>
      </w:pPr>
    </w:p>
    <w:p w14:paraId="7F72E410" w14:textId="77777777" w:rsidR="005B547D" w:rsidRPr="002C7EBF" w:rsidRDefault="0079679C" w:rsidP="002C7EBF">
      <w:pPr>
        <w:pStyle w:val="Kop2"/>
        <w:rPr>
          <w:rFonts w:ascii="Arial" w:hAnsi="Arial" w:cs="Arial"/>
          <w:b/>
          <w:color w:val="auto"/>
          <w:sz w:val="20"/>
          <w:szCs w:val="20"/>
          <w:highlight w:val="yellow"/>
        </w:rPr>
      </w:pPr>
      <w:bookmarkStart w:id="23" w:name="_Toc88129092"/>
      <w:r w:rsidRPr="002C7EBF">
        <w:rPr>
          <w:rFonts w:ascii="Arial" w:hAnsi="Arial" w:cs="Arial"/>
          <w:b/>
          <w:color w:val="auto"/>
          <w:sz w:val="20"/>
          <w:szCs w:val="20"/>
          <w:highlight w:val="yellow"/>
        </w:rPr>
        <w:t xml:space="preserve">4.12 </w:t>
      </w:r>
      <w:r w:rsidR="005B547D" w:rsidRPr="002C7EBF">
        <w:rPr>
          <w:rFonts w:ascii="Arial" w:hAnsi="Arial" w:cs="Arial"/>
          <w:b/>
          <w:color w:val="auto"/>
          <w:sz w:val="20"/>
          <w:szCs w:val="20"/>
          <w:highlight w:val="yellow"/>
        </w:rPr>
        <w:t>Loondoorbetaling</w:t>
      </w:r>
      <w:r w:rsidR="006531B3" w:rsidRPr="002C7EBF">
        <w:rPr>
          <w:rFonts w:ascii="Arial" w:hAnsi="Arial" w:cs="Arial"/>
          <w:b/>
          <w:color w:val="auto"/>
          <w:sz w:val="20"/>
          <w:szCs w:val="20"/>
          <w:highlight w:val="yellow"/>
        </w:rPr>
        <w:t xml:space="preserve"> en vergoedingen bij langdurig verzuim</w:t>
      </w:r>
      <w:bookmarkEnd w:id="23"/>
    </w:p>
    <w:p w14:paraId="75A425B5" w14:textId="77777777" w:rsidR="0062052B" w:rsidRPr="00D6799B" w:rsidRDefault="0062052B" w:rsidP="006846AD">
      <w:pPr>
        <w:jc w:val="both"/>
        <w:rPr>
          <w:rFonts w:ascii="Arial" w:hAnsi="Arial" w:cs="Arial"/>
          <w:bCs/>
          <w:sz w:val="20"/>
          <w:szCs w:val="20"/>
          <w:highlight w:val="yellow"/>
        </w:rPr>
      </w:pPr>
      <w:r w:rsidRPr="00D6799B">
        <w:rPr>
          <w:rFonts w:ascii="Arial" w:hAnsi="Arial" w:cs="Arial"/>
          <w:bCs/>
          <w:sz w:val="20"/>
          <w:szCs w:val="20"/>
          <w:highlight w:val="yellow"/>
        </w:rPr>
        <w:t>(is afhankelijk van CAO / geldende arbeidsvoorwaarden)</w:t>
      </w:r>
    </w:p>
    <w:p w14:paraId="3547802C" w14:textId="77777777" w:rsidR="005B547D" w:rsidRPr="00D6799B" w:rsidRDefault="005B547D" w:rsidP="006846AD">
      <w:pPr>
        <w:jc w:val="both"/>
        <w:rPr>
          <w:rFonts w:ascii="Arial" w:hAnsi="Arial" w:cs="Arial"/>
          <w:sz w:val="20"/>
          <w:szCs w:val="20"/>
        </w:rPr>
      </w:pPr>
      <w:r w:rsidRPr="00D6799B">
        <w:rPr>
          <w:rFonts w:ascii="Arial" w:hAnsi="Arial" w:cs="Arial"/>
          <w:sz w:val="20"/>
          <w:szCs w:val="20"/>
          <w:highlight w:val="yellow"/>
        </w:rPr>
        <w:t>De werknemer heeft gedurende het eerste ziektejaar recht op 100% doorbetaling van zijn vast overeengekomen loon. Tijdens het tweede ziektejaar heeft de werknemer recht op 70% doorbetaling van zijn vast overeengekomen loon.</w:t>
      </w:r>
    </w:p>
    <w:p w14:paraId="130CF5B9" w14:textId="77777777" w:rsidR="003B34B0" w:rsidRPr="00D6799B" w:rsidRDefault="003B34B0" w:rsidP="006846AD">
      <w:pPr>
        <w:autoSpaceDE w:val="0"/>
        <w:autoSpaceDN w:val="0"/>
        <w:adjustRightInd w:val="0"/>
        <w:jc w:val="both"/>
        <w:rPr>
          <w:rFonts w:ascii="Arial" w:eastAsiaTheme="minorHAnsi" w:hAnsi="Arial" w:cs="Arial"/>
          <w:sz w:val="20"/>
          <w:szCs w:val="20"/>
          <w:lang w:eastAsia="en-US"/>
        </w:rPr>
      </w:pPr>
    </w:p>
    <w:p w14:paraId="733B7699" w14:textId="77777777" w:rsidR="005255C6" w:rsidRPr="00D6799B" w:rsidRDefault="00B150CC" w:rsidP="006846AD">
      <w:pPr>
        <w:jc w:val="both"/>
        <w:rPr>
          <w:rFonts w:ascii="Arial" w:hAnsi="Arial" w:cs="Arial"/>
          <w:sz w:val="20"/>
          <w:szCs w:val="20"/>
          <w:highlight w:val="yellow"/>
        </w:rPr>
      </w:pPr>
      <w:r w:rsidRPr="00D6799B">
        <w:rPr>
          <w:rFonts w:ascii="Arial" w:hAnsi="Arial" w:cs="Arial"/>
          <w:sz w:val="20"/>
          <w:szCs w:val="20"/>
          <w:highlight w:val="magenta"/>
        </w:rPr>
        <w:t>Vanaf de eerste ziektedag</w:t>
      </w:r>
      <w:r w:rsidRPr="00D6799B">
        <w:rPr>
          <w:rFonts w:ascii="Arial" w:hAnsi="Arial" w:cs="Arial"/>
          <w:sz w:val="20"/>
          <w:szCs w:val="20"/>
        </w:rPr>
        <w:t xml:space="preserve"> </w:t>
      </w:r>
      <w:r w:rsidRPr="00D6799B">
        <w:rPr>
          <w:rFonts w:ascii="Arial" w:hAnsi="Arial" w:cs="Arial"/>
          <w:sz w:val="20"/>
          <w:szCs w:val="20"/>
          <w:highlight w:val="yellow"/>
        </w:rPr>
        <w:t>verliest werknemer aanspraak op vergoeding van kosten die direct verband houden met de uitvoering van de werkzaamheden, zoals bijvoorbeeld een vergoeding voor reiskosten voor woon-werkverkeer, internetverbinding, werkkleding</w:t>
      </w:r>
      <w:r w:rsidR="00984101" w:rsidRPr="00D6799B">
        <w:rPr>
          <w:rFonts w:ascii="Arial" w:hAnsi="Arial" w:cs="Arial"/>
          <w:sz w:val="20"/>
          <w:szCs w:val="20"/>
          <w:highlight w:val="yellow"/>
        </w:rPr>
        <w:t xml:space="preserve">, vaste onkostenvergoeding </w:t>
      </w:r>
      <w:r w:rsidRPr="00D6799B">
        <w:rPr>
          <w:rFonts w:ascii="Arial" w:hAnsi="Arial" w:cs="Arial"/>
          <w:sz w:val="20"/>
          <w:szCs w:val="20"/>
          <w:highlight w:val="yellow"/>
        </w:rPr>
        <w:t xml:space="preserve">etc.. </w:t>
      </w:r>
    </w:p>
    <w:p w14:paraId="4B41B4DB" w14:textId="77777777" w:rsidR="005255C6" w:rsidRPr="00D6799B" w:rsidRDefault="005255C6" w:rsidP="006846AD">
      <w:pPr>
        <w:jc w:val="both"/>
        <w:rPr>
          <w:rFonts w:ascii="Arial" w:hAnsi="Arial" w:cs="Arial"/>
          <w:sz w:val="20"/>
          <w:szCs w:val="20"/>
          <w:highlight w:val="yellow"/>
        </w:rPr>
      </w:pPr>
    </w:p>
    <w:p w14:paraId="32C41757" w14:textId="77777777" w:rsidR="003B34B0" w:rsidRPr="00D6799B" w:rsidRDefault="00C83A16" w:rsidP="006846AD">
      <w:pPr>
        <w:jc w:val="both"/>
        <w:rPr>
          <w:rFonts w:ascii="Arial" w:hAnsi="Arial" w:cs="Arial"/>
          <w:sz w:val="20"/>
          <w:szCs w:val="20"/>
        </w:rPr>
      </w:pPr>
      <w:r w:rsidRPr="00D6799B">
        <w:rPr>
          <w:rFonts w:ascii="Arial" w:hAnsi="Arial" w:cs="Arial"/>
          <w:sz w:val="20"/>
          <w:szCs w:val="20"/>
          <w:highlight w:val="yellow"/>
        </w:rPr>
        <w:t xml:space="preserve">Nadat werknemer gedurende vier weken in verband met ziekte geen werkzaamheden uitvoert, </w:t>
      </w:r>
      <w:r w:rsidR="00B150CC" w:rsidRPr="00D6799B">
        <w:rPr>
          <w:rFonts w:ascii="Arial" w:hAnsi="Arial" w:cs="Arial"/>
          <w:sz w:val="20"/>
          <w:szCs w:val="20"/>
          <w:highlight w:val="yellow"/>
        </w:rPr>
        <w:t xml:space="preserve">verliest hij de aanspraak op beschikbaarstelling van zaken die door de werkgever in het kader van de functie-uitoefening aan werknemer zijn verstrekt, zoals een </w:t>
      </w:r>
      <w:r w:rsidRPr="00D6799B">
        <w:rPr>
          <w:rFonts w:ascii="Arial" w:hAnsi="Arial" w:cs="Arial"/>
          <w:sz w:val="20"/>
          <w:szCs w:val="20"/>
          <w:highlight w:val="yellow"/>
        </w:rPr>
        <w:t xml:space="preserve">leaseauto, laptop, mobiele telefoon, tablet etc. </w:t>
      </w:r>
      <w:r w:rsidRPr="00D6799B">
        <w:rPr>
          <w:rFonts w:ascii="Arial" w:hAnsi="Arial" w:cs="Arial"/>
          <w:sz w:val="20"/>
          <w:szCs w:val="20"/>
          <w:highlight w:val="yellow"/>
        </w:rPr>
        <w:lastRenderedPageBreak/>
        <w:t xml:space="preserve">Dergelijke zaken moeten – ook wanneer deze zaken door de werknemer </w:t>
      </w:r>
      <w:r w:rsidR="00984101" w:rsidRPr="00D6799B">
        <w:rPr>
          <w:rFonts w:ascii="Arial" w:hAnsi="Arial" w:cs="Arial"/>
          <w:sz w:val="20"/>
          <w:szCs w:val="20"/>
          <w:highlight w:val="yellow"/>
        </w:rPr>
        <w:t>tevens</w:t>
      </w:r>
      <w:r w:rsidRPr="00D6799B">
        <w:rPr>
          <w:rFonts w:ascii="Arial" w:hAnsi="Arial" w:cs="Arial"/>
          <w:sz w:val="20"/>
          <w:szCs w:val="20"/>
          <w:highlight w:val="yellow"/>
        </w:rPr>
        <w:t xml:space="preserve"> voor privédoeleinden gebruikt worden – na vier weken ziekte bij werkgever worden ingeleverd. </w:t>
      </w:r>
      <w:r w:rsidR="003B34B0" w:rsidRPr="00D6799B">
        <w:rPr>
          <w:rFonts w:ascii="Arial" w:hAnsi="Arial" w:cs="Arial"/>
          <w:sz w:val="20"/>
          <w:szCs w:val="20"/>
          <w:highlight w:val="yellow"/>
        </w:rPr>
        <w:t>Na de herstelmelding worden de gebruikelijke vergoedingen weer</w:t>
      </w:r>
      <w:r w:rsidR="00BD20E8" w:rsidRPr="00D6799B">
        <w:rPr>
          <w:rFonts w:ascii="Arial" w:hAnsi="Arial" w:cs="Arial"/>
          <w:sz w:val="20"/>
          <w:szCs w:val="20"/>
          <w:highlight w:val="yellow"/>
        </w:rPr>
        <w:t xml:space="preserve"> (gedeeltelijk)</w:t>
      </w:r>
      <w:r w:rsidR="003B34B0" w:rsidRPr="00D6799B">
        <w:rPr>
          <w:rFonts w:ascii="Arial" w:hAnsi="Arial" w:cs="Arial"/>
          <w:sz w:val="20"/>
          <w:szCs w:val="20"/>
          <w:highlight w:val="yellow"/>
        </w:rPr>
        <w:t xml:space="preserve"> uitbetaald vanaf de dag dat het werk daadwerkelijk wordt hervat</w:t>
      </w:r>
      <w:r w:rsidR="00984101" w:rsidRPr="00D6799B">
        <w:rPr>
          <w:rFonts w:ascii="Arial" w:hAnsi="Arial" w:cs="Arial"/>
          <w:sz w:val="20"/>
          <w:szCs w:val="20"/>
          <w:highlight w:val="yellow"/>
        </w:rPr>
        <w:t xml:space="preserve"> en worden voor de uitoefening van de functie benodigde zaken weer beschikbaar gesteld</w:t>
      </w:r>
      <w:r w:rsidR="003B34B0" w:rsidRPr="00D6799B">
        <w:rPr>
          <w:rFonts w:ascii="Arial" w:hAnsi="Arial" w:cs="Arial"/>
          <w:sz w:val="20"/>
          <w:szCs w:val="20"/>
          <w:highlight w:val="yellow"/>
        </w:rPr>
        <w:t>.</w:t>
      </w:r>
    </w:p>
    <w:p w14:paraId="27C04005" w14:textId="77777777" w:rsidR="00DD7DCF" w:rsidRPr="00DB17A6" w:rsidRDefault="00832617" w:rsidP="006846AD">
      <w:pPr>
        <w:jc w:val="both"/>
        <w:rPr>
          <w:rFonts w:ascii="Arial" w:hAnsi="Arial" w:cs="Arial"/>
          <w:b/>
          <w:sz w:val="20"/>
          <w:szCs w:val="20"/>
          <w:highlight w:val="yellow"/>
        </w:rPr>
      </w:pPr>
      <w:r>
        <w:rPr>
          <w:rFonts w:ascii="Arial" w:hAnsi="Arial" w:cs="Arial"/>
          <w:b/>
          <w:sz w:val="20"/>
          <w:szCs w:val="20"/>
        </w:rPr>
        <w:br/>
      </w:r>
      <w:bookmarkStart w:id="24" w:name="_Toc88129093"/>
      <w:r w:rsidR="0079679C" w:rsidRPr="002C7EBF">
        <w:rPr>
          <w:rStyle w:val="Kop2Char"/>
          <w:rFonts w:ascii="Arial" w:hAnsi="Arial" w:cs="Arial"/>
          <w:b/>
          <w:color w:val="auto"/>
          <w:sz w:val="20"/>
          <w:szCs w:val="20"/>
          <w:highlight w:val="yellow"/>
        </w:rPr>
        <w:t xml:space="preserve">4.13 </w:t>
      </w:r>
      <w:r w:rsidRPr="002C7EBF">
        <w:rPr>
          <w:rStyle w:val="Kop2Char"/>
          <w:rFonts w:ascii="Arial" w:hAnsi="Arial" w:cs="Arial"/>
          <w:b/>
          <w:color w:val="auto"/>
          <w:sz w:val="20"/>
          <w:szCs w:val="20"/>
          <w:highlight w:val="yellow"/>
        </w:rPr>
        <w:t>Wachtdag</w:t>
      </w:r>
      <w:bookmarkEnd w:id="24"/>
      <w:r w:rsidR="00A602C3" w:rsidRPr="002C7EBF">
        <w:rPr>
          <w:rStyle w:val="Kop2Char"/>
          <w:rFonts w:ascii="Arial" w:hAnsi="Arial" w:cs="Arial"/>
          <w:b/>
          <w:color w:val="auto"/>
          <w:sz w:val="20"/>
          <w:szCs w:val="20"/>
          <w:highlight w:val="yellow"/>
        </w:rPr>
        <w:t xml:space="preserve"> </w:t>
      </w:r>
      <w:r w:rsidR="0079679C">
        <w:rPr>
          <w:rFonts w:ascii="Arial" w:hAnsi="Arial" w:cs="Arial"/>
          <w:b/>
          <w:sz w:val="20"/>
          <w:szCs w:val="20"/>
          <w:highlight w:val="magenta"/>
        </w:rPr>
        <w:t>indien er geen wachtdag conf</w:t>
      </w:r>
      <w:r w:rsidR="00DB17A6" w:rsidRPr="00A602C3">
        <w:rPr>
          <w:rFonts w:ascii="Arial" w:hAnsi="Arial" w:cs="Arial"/>
          <w:b/>
          <w:sz w:val="20"/>
          <w:szCs w:val="20"/>
          <w:highlight w:val="magenta"/>
        </w:rPr>
        <w:t>o</w:t>
      </w:r>
      <w:r w:rsidR="0079679C">
        <w:rPr>
          <w:rFonts w:ascii="Arial" w:hAnsi="Arial" w:cs="Arial"/>
          <w:b/>
          <w:sz w:val="20"/>
          <w:szCs w:val="20"/>
          <w:highlight w:val="magenta"/>
        </w:rPr>
        <w:t>r</w:t>
      </w:r>
      <w:r w:rsidR="00DB17A6" w:rsidRPr="00A602C3">
        <w:rPr>
          <w:rFonts w:ascii="Arial" w:hAnsi="Arial" w:cs="Arial"/>
          <w:b/>
          <w:sz w:val="20"/>
          <w:szCs w:val="20"/>
          <w:highlight w:val="magenta"/>
        </w:rPr>
        <w:t>m onderstaand van toepassing is deze tekst verwijderen)</w:t>
      </w:r>
    </w:p>
    <w:p w14:paraId="1564CA5F" w14:textId="77777777" w:rsidR="00D772C8" w:rsidRPr="00E11BEC" w:rsidRDefault="00D772C8" w:rsidP="00D772C8">
      <w:pPr>
        <w:jc w:val="both"/>
        <w:rPr>
          <w:rFonts w:ascii="Arial" w:hAnsi="Arial" w:cs="Arial"/>
          <w:sz w:val="20"/>
          <w:szCs w:val="20"/>
        </w:rPr>
      </w:pPr>
      <w:r w:rsidRPr="00DB17A6">
        <w:rPr>
          <w:rFonts w:ascii="Arial" w:hAnsi="Arial" w:cs="Arial"/>
          <w:sz w:val="20"/>
          <w:szCs w:val="20"/>
          <w:highlight w:val="yellow"/>
        </w:rPr>
        <w:t xml:space="preserve">Bij de tweede en volgende </w:t>
      </w:r>
      <w:r w:rsidR="00824C2A" w:rsidRPr="00DB17A6">
        <w:rPr>
          <w:rFonts w:ascii="Arial" w:hAnsi="Arial" w:cs="Arial"/>
          <w:sz w:val="20"/>
          <w:szCs w:val="20"/>
          <w:highlight w:val="yellow"/>
        </w:rPr>
        <w:t>verzuimmelding</w:t>
      </w:r>
      <w:r w:rsidRPr="00DB17A6">
        <w:rPr>
          <w:rFonts w:ascii="Arial" w:hAnsi="Arial" w:cs="Arial"/>
          <w:sz w:val="20"/>
          <w:szCs w:val="20"/>
          <w:highlight w:val="yellow"/>
        </w:rPr>
        <w:t xml:space="preserve"> van een werknemer binnen één kalenderjaar geldt de eerste dag als wachtdag. Behalve indien er sprake is van een bedrijfsongeval, beroepsziekte, zwangerschap/bevalling, orgaandonatie of bij </w:t>
      </w:r>
      <w:r w:rsidR="00824C2A" w:rsidRPr="00DB17A6">
        <w:rPr>
          <w:rFonts w:ascii="Arial" w:hAnsi="Arial" w:cs="Arial"/>
          <w:sz w:val="20"/>
          <w:szCs w:val="20"/>
          <w:highlight w:val="yellow"/>
        </w:rPr>
        <w:t>verzuim</w:t>
      </w:r>
      <w:r w:rsidRPr="00DB17A6">
        <w:rPr>
          <w:rFonts w:ascii="Arial" w:hAnsi="Arial" w:cs="Arial"/>
          <w:sz w:val="20"/>
          <w:szCs w:val="20"/>
          <w:highlight w:val="yellow"/>
        </w:rPr>
        <w:t xml:space="preserve"> binnen 5 jaar na indiensttreding van een arbeidsgehandicapte werknemer. Een wachtdag houdt in dat er over 1 dag (de eerste dag van arbeidsongeschiktheid) geen loon wordt betaald. Wanneer een werknemer opnieuw arbeidsongeschikt wordt en er sinds de laatste dag van de voorgaande arbeidsongeschiktheidsperiode nog geen vier weken zijn verstreken, kan voor het nieuwe ziektegeval geen wachtdag worden toegepast. Op verzoek van werknemer kan deze dag worden afgeboekt van de vakantie uren.</w:t>
      </w:r>
    </w:p>
    <w:p w14:paraId="56B46E16" w14:textId="77777777" w:rsidR="00E2280C" w:rsidRDefault="00E2280C" w:rsidP="00D772C8">
      <w:pPr>
        <w:jc w:val="both"/>
        <w:rPr>
          <w:rFonts w:ascii="Arial" w:hAnsi="Arial" w:cs="Arial"/>
          <w:b/>
          <w:bCs/>
          <w:sz w:val="20"/>
          <w:szCs w:val="20"/>
          <w:highlight w:val="yellow"/>
        </w:rPr>
      </w:pPr>
    </w:p>
    <w:p w14:paraId="62F01815" w14:textId="77777777" w:rsidR="00D772C8" w:rsidRPr="00D772C8" w:rsidRDefault="002C7EBF" w:rsidP="00D772C8">
      <w:pPr>
        <w:jc w:val="both"/>
        <w:rPr>
          <w:rFonts w:ascii="Arial" w:hAnsi="Arial" w:cs="Arial"/>
          <w:b/>
          <w:bCs/>
          <w:sz w:val="20"/>
          <w:szCs w:val="20"/>
          <w:highlight w:val="yellow"/>
        </w:rPr>
      </w:pPr>
      <w:bookmarkStart w:id="25" w:name="_Toc88129094"/>
      <w:r w:rsidRPr="002C7EBF">
        <w:rPr>
          <w:rStyle w:val="Kop2Char"/>
          <w:rFonts w:ascii="Arial" w:hAnsi="Arial" w:cs="Arial"/>
          <w:b/>
          <w:color w:val="auto"/>
          <w:sz w:val="20"/>
          <w:szCs w:val="20"/>
          <w:highlight w:val="yellow"/>
        </w:rPr>
        <w:t xml:space="preserve">4.13 </w:t>
      </w:r>
      <w:r w:rsidR="00D772C8" w:rsidRPr="002C7EBF">
        <w:rPr>
          <w:rStyle w:val="Kop2Char"/>
          <w:rFonts w:ascii="Arial" w:hAnsi="Arial" w:cs="Arial"/>
          <w:b/>
          <w:color w:val="auto"/>
          <w:sz w:val="20"/>
          <w:szCs w:val="20"/>
          <w:highlight w:val="yellow"/>
        </w:rPr>
        <w:t>Wachtdag</w:t>
      </w:r>
      <w:bookmarkEnd w:id="25"/>
      <w:r w:rsidR="00A602C3" w:rsidRPr="002C7EBF">
        <w:rPr>
          <w:rFonts w:ascii="Arial" w:hAnsi="Arial" w:cs="Arial"/>
          <w:b/>
          <w:bCs/>
          <w:sz w:val="20"/>
          <w:szCs w:val="20"/>
          <w:highlight w:val="yellow"/>
        </w:rPr>
        <w:t xml:space="preserve"> </w:t>
      </w:r>
      <w:r w:rsidR="0079679C">
        <w:rPr>
          <w:rFonts w:ascii="Arial" w:hAnsi="Arial" w:cs="Arial"/>
          <w:b/>
          <w:sz w:val="20"/>
          <w:szCs w:val="20"/>
          <w:highlight w:val="magenta"/>
        </w:rPr>
        <w:t>(indien er geen wachtdag conf</w:t>
      </w:r>
      <w:r w:rsidR="00A602C3" w:rsidRPr="00A602C3">
        <w:rPr>
          <w:rFonts w:ascii="Arial" w:hAnsi="Arial" w:cs="Arial"/>
          <w:b/>
          <w:sz w:val="20"/>
          <w:szCs w:val="20"/>
          <w:highlight w:val="magenta"/>
        </w:rPr>
        <w:t>o</w:t>
      </w:r>
      <w:r w:rsidR="0079679C">
        <w:rPr>
          <w:rFonts w:ascii="Arial" w:hAnsi="Arial" w:cs="Arial"/>
          <w:b/>
          <w:sz w:val="20"/>
          <w:szCs w:val="20"/>
          <w:highlight w:val="magenta"/>
        </w:rPr>
        <w:t>r</w:t>
      </w:r>
      <w:r w:rsidR="00A602C3" w:rsidRPr="00A602C3">
        <w:rPr>
          <w:rFonts w:ascii="Arial" w:hAnsi="Arial" w:cs="Arial"/>
          <w:b/>
          <w:sz w:val="20"/>
          <w:szCs w:val="20"/>
          <w:highlight w:val="magenta"/>
        </w:rPr>
        <w:t>m onderstaand van toepassing is deze tekst verwijderen)</w:t>
      </w:r>
    </w:p>
    <w:p w14:paraId="2FD8D285" w14:textId="77777777" w:rsidR="00D772C8" w:rsidRPr="00D772C8" w:rsidRDefault="00D772C8" w:rsidP="00D772C8">
      <w:pPr>
        <w:jc w:val="both"/>
        <w:rPr>
          <w:rFonts w:ascii="Arial" w:hAnsi="Arial" w:cs="Arial"/>
          <w:sz w:val="20"/>
          <w:szCs w:val="20"/>
        </w:rPr>
      </w:pPr>
      <w:r w:rsidRPr="00D772C8">
        <w:rPr>
          <w:rFonts w:ascii="Arial" w:hAnsi="Arial" w:cs="Arial"/>
          <w:sz w:val="20"/>
          <w:szCs w:val="20"/>
          <w:highlight w:val="yellow"/>
        </w:rPr>
        <w:t xml:space="preserve">Behalve in geval van een bedrijfsongeval is de werkgever bevoegd bij iedere </w:t>
      </w:r>
      <w:r w:rsidR="00824C2A">
        <w:rPr>
          <w:rFonts w:ascii="Arial" w:hAnsi="Arial" w:cs="Arial"/>
          <w:sz w:val="20"/>
          <w:szCs w:val="20"/>
          <w:highlight w:val="yellow"/>
        </w:rPr>
        <w:t>verzuimmelding</w:t>
      </w:r>
      <w:r w:rsidRPr="00D772C8">
        <w:rPr>
          <w:rFonts w:ascii="Arial" w:hAnsi="Arial" w:cs="Arial"/>
          <w:sz w:val="20"/>
          <w:szCs w:val="20"/>
          <w:highlight w:val="yellow"/>
        </w:rPr>
        <w:t xml:space="preserve"> een wachtdag toe te passen. Dit houdt in dat er over 1 dag (de eerste dag van arbeidsongeschiktheid) geen loon wordt betaald. Wanneer een werknemer opnieuw arbeidsongeschikt wordt, en er sinds de laatste dag van de voorgaande arbeidsongeschiktheidsperiode nog geen vier weken zijn verstreken, kan voor het nieuwe ziektegeval geen wachtdag worden toegepast.</w:t>
      </w:r>
    </w:p>
    <w:p w14:paraId="2C10F995" w14:textId="77777777" w:rsidR="00D772C8" w:rsidRDefault="00D772C8" w:rsidP="006846AD">
      <w:pPr>
        <w:jc w:val="both"/>
        <w:rPr>
          <w:rFonts w:ascii="Arial" w:hAnsi="Arial" w:cs="Arial"/>
          <w:sz w:val="20"/>
          <w:szCs w:val="20"/>
        </w:rPr>
      </w:pPr>
    </w:p>
    <w:p w14:paraId="224384A0" w14:textId="77777777" w:rsidR="0079679C" w:rsidRPr="002C7EBF" w:rsidRDefault="002C7EBF" w:rsidP="002C7EBF">
      <w:pPr>
        <w:pStyle w:val="Kop1"/>
        <w:spacing w:before="0"/>
        <w:rPr>
          <w:rFonts w:ascii="Arial" w:hAnsi="Arial" w:cs="Arial"/>
          <w:b/>
          <w:color w:val="auto"/>
          <w:sz w:val="20"/>
          <w:szCs w:val="20"/>
        </w:rPr>
      </w:pPr>
      <w:bookmarkStart w:id="26" w:name="_Toc88129095"/>
      <w:r>
        <w:rPr>
          <w:rFonts w:ascii="Arial" w:hAnsi="Arial" w:cs="Arial"/>
          <w:b/>
          <w:color w:val="auto"/>
          <w:sz w:val="20"/>
          <w:szCs w:val="20"/>
        </w:rPr>
        <w:t xml:space="preserve">5. </w:t>
      </w:r>
      <w:r w:rsidR="0079679C" w:rsidRPr="002C7EBF">
        <w:rPr>
          <w:rFonts w:ascii="Arial" w:hAnsi="Arial" w:cs="Arial"/>
          <w:b/>
          <w:color w:val="auto"/>
          <w:sz w:val="20"/>
          <w:szCs w:val="20"/>
        </w:rPr>
        <w:t>Verzuim en vakantie</w:t>
      </w:r>
      <w:bookmarkEnd w:id="26"/>
    </w:p>
    <w:p w14:paraId="1343AA25" w14:textId="77777777" w:rsidR="003B34B0" w:rsidRPr="002C7EBF" w:rsidRDefault="0079679C" w:rsidP="002C7EBF">
      <w:pPr>
        <w:pStyle w:val="Kop2"/>
        <w:rPr>
          <w:rFonts w:ascii="Arial" w:hAnsi="Arial" w:cs="Arial"/>
          <w:b/>
          <w:color w:val="auto"/>
          <w:sz w:val="20"/>
          <w:szCs w:val="20"/>
        </w:rPr>
      </w:pPr>
      <w:bookmarkStart w:id="27" w:name="_Toc88129096"/>
      <w:r w:rsidRPr="002C7EBF">
        <w:rPr>
          <w:rFonts w:ascii="Arial" w:hAnsi="Arial" w:cs="Arial"/>
          <w:b/>
          <w:color w:val="auto"/>
          <w:sz w:val="20"/>
          <w:szCs w:val="20"/>
        </w:rPr>
        <w:t xml:space="preserve">5.1 </w:t>
      </w:r>
      <w:r w:rsidR="00824C2A" w:rsidRPr="002C7EBF">
        <w:rPr>
          <w:rFonts w:ascii="Arial" w:hAnsi="Arial" w:cs="Arial"/>
          <w:b/>
          <w:color w:val="auto"/>
          <w:sz w:val="20"/>
          <w:szCs w:val="20"/>
        </w:rPr>
        <w:t>Verzuim</w:t>
      </w:r>
      <w:r w:rsidR="003B34B0" w:rsidRPr="002C7EBF">
        <w:rPr>
          <w:rFonts w:ascii="Arial" w:hAnsi="Arial" w:cs="Arial"/>
          <w:b/>
          <w:color w:val="auto"/>
          <w:sz w:val="20"/>
          <w:szCs w:val="20"/>
        </w:rPr>
        <w:t xml:space="preserve"> tijdens vakantie</w:t>
      </w:r>
      <w:bookmarkEnd w:id="27"/>
    </w:p>
    <w:p w14:paraId="25E313E0" w14:textId="77777777" w:rsidR="00EA0258" w:rsidRDefault="003B34B0" w:rsidP="006846AD">
      <w:pPr>
        <w:jc w:val="both"/>
        <w:rPr>
          <w:rFonts w:ascii="Arial" w:hAnsi="Arial" w:cs="Arial"/>
          <w:sz w:val="20"/>
          <w:szCs w:val="20"/>
        </w:rPr>
      </w:pPr>
      <w:r w:rsidRPr="00D772C8">
        <w:rPr>
          <w:rFonts w:ascii="Arial" w:hAnsi="Arial" w:cs="Arial"/>
          <w:sz w:val="20"/>
          <w:szCs w:val="20"/>
        </w:rPr>
        <w:t>Indien een werknemer tijdens vakantie ziek wordt en niet wil dat deze dagen als vakantieda</w:t>
      </w:r>
      <w:r w:rsidR="00A7663C" w:rsidRPr="00D772C8">
        <w:rPr>
          <w:rFonts w:ascii="Arial" w:hAnsi="Arial" w:cs="Arial"/>
          <w:sz w:val="20"/>
          <w:szCs w:val="20"/>
        </w:rPr>
        <w:t>gen worden aangemerkt, dient de werknemer</w:t>
      </w:r>
      <w:r w:rsidRPr="00D772C8">
        <w:rPr>
          <w:rFonts w:ascii="Arial" w:hAnsi="Arial" w:cs="Arial"/>
          <w:sz w:val="20"/>
          <w:szCs w:val="20"/>
        </w:rPr>
        <w:t xml:space="preserve"> zich overeenkomstig de ziekmeldingsprocedure tot de werkgever te wenden</w:t>
      </w:r>
      <w:r w:rsidR="00C013A4" w:rsidRPr="00D772C8">
        <w:rPr>
          <w:rFonts w:ascii="Arial" w:hAnsi="Arial" w:cs="Arial"/>
          <w:sz w:val="20"/>
          <w:szCs w:val="20"/>
        </w:rPr>
        <w:t xml:space="preserve"> onder vermelding van het vakantieadres</w:t>
      </w:r>
      <w:r w:rsidRPr="00D772C8">
        <w:rPr>
          <w:rFonts w:ascii="Arial" w:hAnsi="Arial" w:cs="Arial"/>
          <w:sz w:val="20"/>
          <w:szCs w:val="20"/>
        </w:rPr>
        <w:t xml:space="preserve">. </w:t>
      </w:r>
      <w:r w:rsidR="00EA0258" w:rsidRPr="00D772C8">
        <w:rPr>
          <w:rFonts w:ascii="Arial" w:hAnsi="Arial" w:cs="Arial"/>
          <w:sz w:val="20"/>
          <w:szCs w:val="20"/>
        </w:rPr>
        <w:t>Indien de werknemer ziek wordt tijdens een verblijf in het buitenland, dan dient de medewerker zich binnen drie dagen nadat hij de ziekmelding aan de</w:t>
      </w:r>
      <w:r w:rsidR="00EA0258" w:rsidRPr="00D6799B">
        <w:rPr>
          <w:rFonts w:ascii="Arial" w:hAnsi="Arial" w:cs="Arial"/>
          <w:sz w:val="20"/>
          <w:szCs w:val="20"/>
        </w:rPr>
        <w:t xml:space="preserve"> werkgever heeft doorgegeven, te melden bij de controlerend arts van de plaatselijke sociale zekerheidsinstelling in het land waar de werknemer zich op dat moment bevindt. De werkgever informeert de werknemer zo nodig over de naam en dichtstbijzijnde locatie van deze sociale zekerheidsinstelling. De werkgever is tevens bevoegd om de werknemer te laten controleren door een (plaatselijke) arts naar keuze van de werkgever. </w:t>
      </w:r>
      <w:r w:rsidR="008043BC" w:rsidRPr="00D6799B">
        <w:rPr>
          <w:rFonts w:ascii="Arial" w:hAnsi="Arial" w:cs="Arial"/>
          <w:sz w:val="20"/>
          <w:szCs w:val="20"/>
        </w:rPr>
        <w:t>De werknemer dient ervoor zorg te dragen dat de medische verklaring van de controlerend arts van de plaatselijke sociale zekerheidsinstelling en/of de door de werkgever aan te wijzen arts duidelijk leesbaar en in het Engels opgesteld is en dat daarin een oordeel opgenomen is over de aard en oorzaak van de ziekte, de dagen waarop van ziekte sprake was, de mate waarin de ziekte de verrichting van de bedongen arbeid verhindert, de vermoedelijk</w:t>
      </w:r>
      <w:r w:rsidR="0037448F">
        <w:rPr>
          <w:rFonts w:ascii="Arial" w:hAnsi="Arial" w:cs="Arial"/>
          <w:sz w:val="20"/>
          <w:szCs w:val="20"/>
        </w:rPr>
        <w:t>e duur van de arbeidsongeschikt</w:t>
      </w:r>
      <w:r w:rsidR="008043BC" w:rsidRPr="00D6799B">
        <w:rPr>
          <w:rFonts w:ascii="Arial" w:hAnsi="Arial" w:cs="Arial"/>
          <w:sz w:val="20"/>
          <w:szCs w:val="20"/>
        </w:rPr>
        <w:t xml:space="preserve">heid van de geschiktheid tot reizen. </w:t>
      </w:r>
      <w:r w:rsidR="00EA0258" w:rsidRPr="00D6799B">
        <w:rPr>
          <w:rFonts w:ascii="Arial" w:hAnsi="Arial" w:cs="Arial"/>
          <w:sz w:val="20"/>
          <w:szCs w:val="20"/>
        </w:rPr>
        <w:t xml:space="preserve">De werknemer is verplicht om de medische verklaring van de controlerende arts zo spoedig mogelijk te overleggen aan de </w:t>
      </w:r>
      <w:r w:rsidR="000E170B">
        <w:rPr>
          <w:rFonts w:ascii="Arial" w:hAnsi="Arial" w:cs="Arial"/>
          <w:sz w:val="20"/>
          <w:szCs w:val="20"/>
        </w:rPr>
        <w:t>Arbodienst</w:t>
      </w:r>
      <w:r w:rsidR="00EA0258" w:rsidRPr="00D6799B">
        <w:rPr>
          <w:rFonts w:ascii="Arial" w:hAnsi="Arial" w:cs="Arial"/>
          <w:sz w:val="20"/>
          <w:szCs w:val="20"/>
        </w:rPr>
        <w:t xml:space="preserve"> van de werkgever.</w:t>
      </w:r>
    </w:p>
    <w:p w14:paraId="137E4854" w14:textId="77777777" w:rsidR="00EA0258" w:rsidRPr="00D6799B" w:rsidRDefault="00EA0258" w:rsidP="006846AD">
      <w:pPr>
        <w:jc w:val="both"/>
        <w:rPr>
          <w:rFonts w:ascii="Arial" w:hAnsi="Arial" w:cs="Arial"/>
          <w:sz w:val="20"/>
          <w:szCs w:val="20"/>
        </w:rPr>
      </w:pPr>
    </w:p>
    <w:p w14:paraId="6EA96AB9" w14:textId="77777777" w:rsidR="003B34B0" w:rsidRPr="002C7EBF" w:rsidRDefault="0079679C" w:rsidP="002C7EBF">
      <w:pPr>
        <w:pStyle w:val="Kop2"/>
        <w:rPr>
          <w:rFonts w:ascii="Arial" w:hAnsi="Arial" w:cs="Arial"/>
          <w:b/>
          <w:color w:val="auto"/>
          <w:sz w:val="20"/>
          <w:szCs w:val="20"/>
        </w:rPr>
      </w:pPr>
      <w:bookmarkStart w:id="28" w:name="_Toc88129097"/>
      <w:r w:rsidRPr="002C7EBF">
        <w:rPr>
          <w:rFonts w:ascii="Arial" w:hAnsi="Arial" w:cs="Arial"/>
          <w:b/>
          <w:color w:val="auto"/>
          <w:sz w:val="20"/>
          <w:szCs w:val="20"/>
        </w:rPr>
        <w:t xml:space="preserve">5.2 </w:t>
      </w:r>
      <w:r w:rsidR="003B34B0" w:rsidRPr="002C7EBF">
        <w:rPr>
          <w:rFonts w:ascii="Arial" w:hAnsi="Arial" w:cs="Arial"/>
          <w:b/>
          <w:color w:val="auto"/>
          <w:sz w:val="20"/>
          <w:szCs w:val="20"/>
        </w:rPr>
        <w:t>Vakantie tijdens arbeidsongeschiktheid</w:t>
      </w:r>
      <w:bookmarkEnd w:id="28"/>
    </w:p>
    <w:p w14:paraId="74701B7D" w14:textId="77777777" w:rsidR="003B34B0" w:rsidRPr="00D6799B" w:rsidRDefault="003B34B0" w:rsidP="006846AD">
      <w:pPr>
        <w:jc w:val="both"/>
        <w:rPr>
          <w:rFonts w:ascii="Arial" w:hAnsi="Arial" w:cs="Arial"/>
          <w:sz w:val="20"/>
          <w:szCs w:val="20"/>
        </w:rPr>
      </w:pPr>
      <w:r w:rsidRPr="00D6799B">
        <w:rPr>
          <w:rFonts w:ascii="Arial" w:hAnsi="Arial" w:cs="Arial"/>
          <w:sz w:val="20"/>
          <w:szCs w:val="20"/>
        </w:rPr>
        <w:t>Als de werknemer (gedeeltelijk) arbeidsongeschikt is en met vakantie wil gaan en/of een verlofdag(en) wil opnemen is dat alleen mogelijk met</w:t>
      </w:r>
      <w:r w:rsidR="00C013A4" w:rsidRPr="00D6799B">
        <w:rPr>
          <w:rFonts w:ascii="Arial" w:hAnsi="Arial" w:cs="Arial"/>
          <w:sz w:val="20"/>
          <w:szCs w:val="20"/>
        </w:rPr>
        <w:t xml:space="preserve"> schriftelijke</w:t>
      </w:r>
      <w:r w:rsidRPr="00D6799B">
        <w:rPr>
          <w:rFonts w:ascii="Arial" w:hAnsi="Arial" w:cs="Arial"/>
          <w:sz w:val="20"/>
          <w:szCs w:val="20"/>
        </w:rPr>
        <w:t xml:space="preserve"> toestemming van de werkgever. </w:t>
      </w:r>
      <w:r w:rsidR="00F30843" w:rsidRPr="00D6799B">
        <w:rPr>
          <w:rFonts w:ascii="Arial" w:hAnsi="Arial" w:cs="Arial"/>
          <w:sz w:val="20"/>
          <w:szCs w:val="20"/>
        </w:rPr>
        <w:t xml:space="preserve">Alvorens de werkgever een beslissing neemt op een dergelijk verzoek van de werknemer, kan de werkgever de </w:t>
      </w:r>
      <w:r w:rsidR="000E170B">
        <w:rPr>
          <w:rFonts w:ascii="Arial" w:hAnsi="Arial" w:cs="Arial"/>
          <w:sz w:val="20"/>
          <w:szCs w:val="20"/>
        </w:rPr>
        <w:t>Arbodienst</w:t>
      </w:r>
      <w:r w:rsidRPr="00D6799B">
        <w:rPr>
          <w:rFonts w:ascii="Arial" w:hAnsi="Arial" w:cs="Arial"/>
          <w:sz w:val="20"/>
          <w:szCs w:val="20"/>
        </w:rPr>
        <w:t xml:space="preserve"> en/of de bedrijfsarts </w:t>
      </w:r>
      <w:r w:rsidR="00F30843" w:rsidRPr="00D6799B">
        <w:rPr>
          <w:rFonts w:ascii="Arial" w:hAnsi="Arial" w:cs="Arial"/>
          <w:sz w:val="20"/>
          <w:szCs w:val="20"/>
        </w:rPr>
        <w:t xml:space="preserve">vragen om </w:t>
      </w:r>
      <w:r w:rsidRPr="00D6799B">
        <w:rPr>
          <w:rFonts w:ascii="Arial" w:hAnsi="Arial" w:cs="Arial"/>
          <w:sz w:val="20"/>
          <w:szCs w:val="20"/>
        </w:rPr>
        <w:t xml:space="preserve">een onderzoek </w:t>
      </w:r>
      <w:r w:rsidR="00F30843" w:rsidRPr="00D6799B">
        <w:rPr>
          <w:rFonts w:ascii="Arial" w:hAnsi="Arial" w:cs="Arial"/>
          <w:sz w:val="20"/>
          <w:szCs w:val="20"/>
        </w:rPr>
        <w:t xml:space="preserve">te doen </w:t>
      </w:r>
      <w:r w:rsidRPr="00D6799B">
        <w:rPr>
          <w:rFonts w:ascii="Arial" w:hAnsi="Arial" w:cs="Arial"/>
          <w:sz w:val="20"/>
          <w:szCs w:val="20"/>
        </w:rPr>
        <w:t>en een advies</w:t>
      </w:r>
      <w:r w:rsidR="00F30843" w:rsidRPr="00D6799B">
        <w:rPr>
          <w:rFonts w:ascii="Arial" w:hAnsi="Arial" w:cs="Arial"/>
          <w:sz w:val="20"/>
          <w:szCs w:val="20"/>
        </w:rPr>
        <w:t xml:space="preserve"> uit te brengen</w:t>
      </w:r>
      <w:r w:rsidRPr="00D6799B">
        <w:rPr>
          <w:rFonts w:ascii="Arial" w:hAnsi="Arial" w:cs="Arial"/>
          <w:sz w:val="20"/>
          <w:szCs w:val="20"/>
        </w:rPr>
        <w:t xml:space="preserve">. Indien wordt goedgekeurd dat </w:t>
      </w:r>
      <w:r w:rsidR="009400E5" w:rsidRPr="00D6799B">
        <w:rPr>
          <w:rFonts w:ascii="Arial" w:hAnsi="Arial" w:cs="Arial"/>
          <w:sz w:val="20"/>
          <w:szCs w:val="20"/>
        </w:rPr>
        <w:t>de werknemer</w:t>
      </w:r>
      <w:r w:rsidRPr="00D6799B">
        <w:rPr>
          <w:rFonts w:ascii="Arial" w:hAnsi="Arial" w:cs="Arial"/>
          <w:sz w:val="20"/>
          <w:szCs w:val="20"/>
        </w:rPr>
        <w:t xml:space="preserve"> tijdens </w:t>
      </w:r>
      <w:r w:rsidR="009400E5" w:rsidRPr="00D6799B">
        <w:rPr>
          <w:rFonts w:ascii="Arial" w:hAnsi="Arial" w:cs="Arial"/>
          <w:sz w:val="20"/>
          <w:szCs w:val="20"/>
        </w:rPr>
        <w:t>de</w:t>
      </w:r>
      <w:r w:rsidRPr="00D6799B">
        <w:rPr>
          <w:rFonts w:ascii="Arial" w:hAnsi="Arial" w:cs="Arial"/>
          <w:sz w:val="20"/>
          <w:szCs w:val="20"/>
        </w:rPr>
        <w:t xml:space="preserve"> arbeidsongeschiktheid op vakantie gaat en/of een verlofdag opneemt</w:t>
      </w:r>
      <w:r w:rsidR="00D33497" w:rsidRPr="00D6799B">
        <w:rPr>
          <w:rFonts w:ascii="Arial" w:hAnsi="Arial" w:cs="Arial"/>
          <w:sz w:val="20"/>
          <w:szCs w:val="20"/>
        </w:rPr>
        <w:t>,</w:t>
      </w:r>
      <w:r w:rsidRPr="00D6799B">
        <w:rPr>
          <w:rFonts w:ascii="Arial" w:hAnsi="Arial" w:cs="Arial"/>
          <w:sz w:val="20"/>
          <w:szCs w:val="20"/>
        </w:rPr>
        <w:t xml:space="preserve"> </w:t>
      </w:r>
      <w:r w:rsidR="00F30843" w:rsidRPr="00D6799B">
        <w:rPr>
          <w:rFonts w:ascii="Arial" w:hAnsi="Arial" w:cs="Arial"/>
          <w:sz w:val="20"/>
          <w:szCs w:val="20"/>
        </w:rPr>
        <w:t xml:space="preserve">dan </w:t>
      </w:r>
      <w:r w:rsidRPr="00D6799B">
        <w:rPr>
          <w:rFonts w:ascii="Arial" w:hAnsi="Arial" w:cs="Arial"/>
          <w:sz w:val="20"/>
          <w:szCs w:val="20"/>
        </w:rPr>
        <w:t>zal</w:t>
      </w:r>
      <w:r w:rsidR="00D33497" w:rsidRPr="00D6799B">
        <w:rPr>
          <w:rFonts w:ascii="Arial" w:hAnsi="Arial" w:cs="Arial"/>
          <w:sz w:val="20"/>
          <w:szCs w:val="20"/>
        </w:rPr>
        <w:t xml:space="preserve"> de </w:t>
      </w:r>
      <w:r w:rsidRPr="00D6799B">
        <w:rPr>
          <w:rFonts w:ascii="Arial" w:hAnsi="Arial" w:cs="Arial"/>
          <w:sz w:val="20"/>
          <w:szCs w:val="20"/>
        </w:rPr>
        <w:t xml:space="preserve">werkgever het </w:t>
      </w:r>
      <w:r w:rsidR="009400E5" w:rsidRPr="00D6799B">
        <w:rPr>
          <w:rFonts w:ascii="Arial" w:hAnsi="Arial" w:cs="Arial"/>
          <w:sz w:val="20"/>
          <w:szCs w:val="20"/>
        </w:rPr>
        <w:t xml:space="preserve">aantal dagen </w:t>
      </w:r>
      <w:r w:rsidRPr="00D6799B">
        <w:rPr>
          <w:rFonts w:ascii="Arial" w:hAnsi="Arial" w:cs="Arial"/>
          <w:sz w:val="20"/>
          <w:szCs w:val="20"/>
        </w:rPr>
        <w:t>van</w:t>
      </w:r>
      <w:r w:rsidR="009400E5" w:rsidRPr="00D6799B">
        <w:rPr>
          <w:rFonts w:ascii="Arial" w:hAnsi="Arial" w:cs="Arial"/>
          <w:sz w:val="20"/>
          <w:szCs w:val="20"/>
        </w:rPr>
        <w:t xml:space="preserve"> het</w:t>
      </w:r>
      <w:r w:rsidR="00F86549" w:rsidRPr="00D6799B">
        <w:rPr>
          <w:rFonts w:ascii="Arial" w:hAnsi="Arial" w:cs="Arial"/>
          <w:sz w:val="20"/>
          <w:szCs w:val="20"/>
        </w:rPr>
        <w:t xml:space="preserve"> verlofsaldo inhouden. Indien de werknemer gedeeltelijk arbeidsongeschikt is, neemt de werknemer niet alleen vakantie op voor de uren waarvoor de werknemer arbeidsongeschikt is, maar voor de gehel</w:t>
      </w:r>
      <w:r w:rsidR="006147AC" w:rsidRPr="00D6799B">
        <w:rPr>
          <w:rFonts w:ascii="Arial" w:hAnsi="Arial" w:cs="Arial"/>
          <w:sz w:val="20"/>
          <w:szCs w:val="20"/>
        </w:rPr>
        <w:t>e</w:t>
      </w:r>
      <w:r w:rsidR="00F86549" w:rsidRPr="00D6799B">
        <w:rPr>
          <w:rFonts w:ascii="Arial" w:hAnsi="Arial" w:cs="Arial"/>
          <w:sz w:val="20"/>
          <w:szCs w:val="20"/>
        </w:rPr>
        <w:t xml:space="preserve"> arbeidsduur</w:t>
      </w:r>
      <w:r w:rsidR="00F30843" w:rsidRPr="00D6799B">
        <w:rPr>
          <w:rFonts w:ascii="Arial" w:hAnsi="Arial" w:cs="Arial"/>
          <w:sz w:val="20"/>
          <w:szCs w:val="20"/>
        </w:rPr>
        <w:t xml:space="preserve"> gedurende welke hij vakantie of verlof geniet</w:t>
      </w:r>
      <w:r w:rsidR="00F86549" w:rsidRPr="00D6799B">
        <w:rPr>
          <w:rFonts w:ascii="Arial" w:hAnsi="Arial" w:cs="Arial"/>
          <w:sz w:val="20"/>
          <w:szCs w:val="20"/>
        </w:rPr>
        <w:t>.</w:t>
      </w:r>
      <w:r w:rsidR="006147AC" w:rsidRPr="00D6799B">
        <w:rPr>
          <w:rFonts w:ascii="Arial" w:hAnsi="Arial" w:cs="Arial"/>
          <w:sz w:val="20"/>
          <w:szCs w:val="20"/>
        </w:rPr>
        <w:t xml:space="preserve"> </w:t>
      </w:r>
      <w:r w:rsidR="00122C14">
        <w:rPr>
          <w:rFonts w:ascii="Arial" w:hAnsi="Arial" w:cs="Arial"/>
          <w:sz w:val="20"/>
          <w:szCs w:val="20"/>
        </w:rPr>
        <w:t xml:space="preserve">De casemanager van de arbodienst wordt </w:t>
      </w:r>
      <w:r w:rsidR="00BA2E1D">
        <w:rPr>
          <w:rFonts w:ascii="Arial" w:hAnsi="Arial" w:cs="Arial"/>
          <w:sz w:val="20"/>
          <w:szCs w:val="20"/>
        </w:rPr>
        <w:t xml:space="preserve">tijdig </w:t>
      </w:r>
      <w:r w:rsidR="00122C14">
        <w:rPr>
          <w:rFonts w:ascii="Arial" w:hAnsi="Arial" w:cs="Arial"/>
          <w:sz w:val="20"/>
          <w:szCs w:val="20"/>
        </w:rPr>
        <w:t>geinformeerd over de</w:t>
      </w:r>
      <w:r w:rsidR="00BA2E1D">
        <w:rPr>
          <w:rFonts w:ascii="Arial" w:hAnsi="Arial" w:cs="Arial"/>
          <w:sz w:val="20"/>
          <w:szCs w:val="20"/>
        </w:rPr>
        <w:t xml:space="preserve"> voorgenomen</w:t>
      </w:r>
      <w:r w:rsidR="00122C14">
        <w:rPr>
          <w:rFonts w:ascii="Arial" w:hAnsi="Arial" w:cs="Arial"/>
          <w:sz w:val="20"/>
          <w:szCs w:val="20"/>
        </w:rPr>
        <w:t xml:space="preserve"> vakantieperiode.</w:t>
      </w:r>
    </w:p>
    <w:p w14:paraId="0BDB73FD" w14:textId="77777777" w:rsidR="003B34B0" w:rsidRPr="00D6799B" w:rsidRDefault="003B34B0" w:rsidP="006846AD">
      <w:pPr>
        <w:jc w:val="both"/>
        <w:rPr>
          <w:rFonts w:ascii="Arial" w:hAnsi="Arial" w:cs="Arial"/>
          <w:sz w:val="20"/>
          <w:szCs w:val="20"/>
        </w:rPr>
      </w:pPr>
    </w:p>
    <w:p w14:paraId="7CFD61D6" w14:textId="77777777" w:rsidR="00327F0D" w:rsidRPr="002C7EBF" w:rsidRDefault="0079679C" w:rsidP="002C7EBF">
      <w:pPr>
        <w:pStyle w:val="Kop2"/>
        <w:rPr>
          <w:rFonts w:ascii="Arial" w:hAnsi="Arial" w:cs="Arial"/>
          <w:b/>
          <w:sz w:val="20"/>
          <w:szCs w:val="20"/>
          <w:highlight w:val="yellow"/>
        </w:rPr>
      </w:pPr>
      <w:bookmarkStart w:id="29" w:name="_Toc88129098"/>
      <w:r w:rsidRPr="002C7EBF">
        <w:rPr>
          <w:rFonts w:ascii="Arial" w:hAnsi="Arial" w:cs="Arial"/>
          <w:b/>
          <w:color w:val="auto"/>
          <w:sz w:val="20"/>
          <w:szCs w:val="20"/>
          <w:highlight w:val="yellow"/>
        </w:rPr>
        <w:t xml:space="preserve">5.3 </w:t>
      </w:r>
      <w:r w:rsidR="00327F0D" w:rsidRPr="002C7EBF">
        <w:rPr>
          <w:rFonts w:ascii="Arial" w:hAnsi="Arial" w:cs="Arial"/>
          <w:b/>
          <w:color w:val="auto"/>
          <w:sz w:val="20"/>
          <w:szCs w:val="20"/>
          <w:highlight w:val="yellow"/>
        </w:rPr>
        <w:t>Opbouw vakantiedagen</w:t>
      </w:r>
      <w:bookmarkEnd w:id="29"/>
    </w:p>
    <w:p w14:paraId="1F9F4009" w14:textId="77777777" w:rsidR="007D09E1" w:rsidRPr="00242721" w:rsidRDefault="00FC5448" w:rsidP="006846AD">
      <w:pPr>
        <w:jc w:val="both"/>
        <w:rPr>
          <w:rFonts w:ascii="Arial" w:hAnsi="Arial" w:cs="Arial"/>
          <w:iCs/>
          <w:sz w:val="20"/>
          <w:szCs w:val="20"/>
        </w:rPr>
      </w:pPr>
      <w:r w:rsidRPr="00D6799B">
        <w:rPr>
          <w:rFonts w:ascii="Arial" w:hAnsi="Arial" w:cs="Arial"/>
          <w:iCs/>
          <w:sz w:val="20"/>
          <w:szCs w:val="20"/>
          <w:highlight w:val="yellow"/>
        </w:rPr>
        <w:t xml:space="preserve">Dagen of gedeelten van dagen waarop de werknemer in enig jaar de overeengekomen arbeid niet heeft verricht wegens </w:t>
      </w:r>
      <w:r w:rsidR="00824C2A">
        <w:rPr>
          <w:rFonts w:ascii="Arial" w:hAnsi="Arial" w:cs="Arial"/>
          <w:iCs/>
          <w:sz w:val="20"/>
          <w:szCs w:val="20"/>
          <w:highlight w:val="yellow"/>
        </w:rPr>
        <w:t>verzuim</w:t>
      </w:r>
      <w:r w:rsidRPr="00D6799B">
        <w:rPr>
          <w:rFonts w:ascii="Arial" w:hAnsi="Arial" w:cs="Arial"/>
          <w:iCs/>
          <w:sz w:val="20"/>
          <w:szCs w:val="20"/>
          <w:highlight w:val="yellow"/>
        </w:rPr>
        <w:t xml:space="preserve">, worden aangemerkt als vakantie tot ten hoogste het aantal bovenwettelijke </w:t>
      </w:r>
      <w:r w:rsidRPr="00D6799B">
        <w:rPr>
          <w:rFonts w:ascii="Arial" w:hAnsi="Arial" w:cs="Arial"/>
          <w:iCs/>
          <w:sz w:val="20"/>
          <w:szCs w:val="20"/>
          <w:highlight w:val="yellow"/>
        </w:rPr>
        <w:lastRenderedPageBreak/>
        <w:t>vakantiedagen per jaar (derhalve het aantal vakantiedagen dat boven het minimum van vier maal de overeengekomen arbeidsduur per week overeengekomen is).</w:t>
      </w:r>
    </w:p>
    <w:p w14:paraId="3B686553" w14:textId="77777777" w:rsidR="003B34B0" w:rsidRPr="002C7EBF" w:rsidRDefault="002C7EBF" w:rsidP="002C7EBF">
      <w:pPr>
        <w:pStyle w:val="Kop1"/>
        <w:rPr>
          <w:rFonts w:ascii="Arial" w:hAnsi="Arial" w:cs="Arial"/>
          <w:b/>
          <w:color w:val="auto"/>
          <w:sz w:val="20"/>
          <w:szCs w:val="20"/>
        </w:rPr>
      </w:pPr>
      <w:bookmarkStart w:id="30" w:name="_Toc88129099"/>
      <w:r>
        <w:rPr>
          <w:rFonts w:ascii="Arial" w:hAnsi="Arial" w:cs="Arial"/>
          <w:b/>
          <w:color w:val="auto"/>
          <w:sz w:val="20"/>
          <w:szCs w:val="20"/>
        </w:rPr>
        <w:t xml:space="preserve">6. </w:t>
      </w:r>
      <w:r w:rsidR="003B34B0" w:rsidRPr="002C7EBF">
        <w:rPr>
          <w:rFonts w:ascii="Arial" w:hAnsi="Arial" w:cs="Arial"/>
          <w:b/>
          <w:color w:val="auto"/>
          <w:sz w:val="20"/>
          <w:szCs w:val="20"/>
        </w:rPr>
        <w:t>Werkhervatting</w:t>
      </w:r>
      <w:bookmarkEnd w:id="30"/>
    </w:p>
    <w:p w14:paraId="2F03E2A4" w14:textId="77777777" w:rsidR="003B34B0" w:rsidRPr="00D6799B" w:rsidRDefault="003B34B0" w:rsidP="006846AD">
      <w:pPr>
        <w:autoSpaceDE w:val="0"/>
        <w:autoSpaceDN w:val="0"/>
        <w:adjustRightInd w:val="0"/>
        <w:jc w:val="both"/>
        <w:rPr>
          <w:rFonts w:ascii="Arial" w:hAnsi="Arial" w:cs="Arial"/>
          <w:sz w:val="20"/>
          <w:szCs w:val="20"/>
        </w:rPr>
      </w:pPr>
      <w:r w:rsidRPr="00D6799B">
        <w:rPr>
          <w:rFonts w:ascii="Arial" w:eastAsiaTheme="minorHAnsi" w:hAnsi="Arial" w:cs="Arial"/>
          <w:sz w:val="20"/>
          <w:szCs w:val="20"/>
          <w:lang w:eastAsia="en-US"/>
        </w:rPr>
        <w:t>De werknemer is verplicht om actief zijn volle</w:t>
      </w:r>
      <w:r w:rsidR="00470F6D" w:rsidRPr="00D6799B">
        <w:rPr>
          <w:rFonts w:ascii="Arial" w:eastAsiaTheme="minorHAnsi" w:hAnsi="Arial" w:cs="Arial"/>
          <w:sz w:val="20"/>
          <w:szCs w:val="20"/>
          <w:lang w:eastAsia="en-US"/>
        </w:rPr>
        <w:t>dige</w:t>
      </w:r>
      <w:r w:rsidRPr="00D6799B">
        <w:rPr>
          <w:rFonts w:ascii="Arial" w:eastAsiaTheme="minorHAnsi" w:hAnsi="Arial" w:cs="Arial"/>
          <w:sz w:val="20"/>
          <w:szCs w:val="20"/>
          <w:lang w:eastAsia="en-US"/>
        </w:rPr>
        <w:t xml:space="preserve"> medewerking te verlenen aan inspanningen gericht op re-integratie</w:t>
      </w:r>
      <w:r w:rsidR="00242721">
        <w:rPr>
          <w:rFonts w:ascii="Arial" w:eastAsiaTheme="minorHAnsi" w:hAnsi="Arial" w:cs="Arial"/>
          <w:sz w:val="20"/>
          <w:szCs w:val="20"/>
          <w:lang w:eastAsia="en-US"/>
        </w:rPr>
        <w:t xml:space="preserve"> binnen </w:t>
      </w:r>
      <w:r w:rsidR="005D0F4B" w:rsidRPr="00D6799B">
        <w:rPr>
          <w:rFonts w:ascii="Arial" w:eastAsiaTheme="minorHAnsi" w:hAnsi="Arial" w:cs="Arial"/>
          <w:sz w:val="20"/>
          <w:szCs w:val="20"/>
          <w:lang w:eastAsia="en-US"/>
        </w:rPr>
        <w:t>en/of buiten het eigen bedrijf (2</w:t>
      </w:r>
      <w:r w:rsidR="005D0F4B" w:rsidRPr="00D6799B">
        <w:rPr>
          <w:rFonts w:ascii="Arial" w:eastAsiaTheme="minorHAnsi" w:hAnsi="Arial" w:cs="Arial"/>
          <w:sz w:val="20"/>
          <w:szCs w:val="20"/>
          <w:vertAlign w:val="superscript"/>
          <w:lang w:eastAsia="en-US"/>
        </w:rPr>
        <w:t>e</w:t>
      </w:r>
      <w:r w:rsidR="005D0F4B" w:rsidRPr="00D6799B">
        <w:rPr>
          <w:rFonts w:ascii="Arial" w:eastAsiaTheme="minorHAnsi" w:hAnsi="Arial" w:cs="Arial"/>
          <w:sz w:val="20"/>
          <w:szCs w:val="20"/>
          <w:lang w:eastAsia="en-US"/>
        </w:rPr>
        <w:t xml:space="preserve"> spoor)</w:t>
      </w:r>
      <w:r w:rsidRPr="00D6799B">
        <w:rPr>
          <w:rFonts w:ascii="Arial" w:eastAsiaTheme="minorHAnsi" w:hAnsi="Arial" w:cs="Arial"/>
          <w:sz w:val="20"/>
          <w:szCs w:val="20"/>
          <w:lang w:eastAsia="en-US"/>
        </w:rPr>
        <w:t xml:space="preserve">. </w:t>
      </w:r>
      <w:r w:rsidRPr="00D6799B">
        <w:rPr>
          <w:rFonts w:ascii="Arial" w:hAnsi="Arial" w:cs="Arial"/>
          <w:sz w:val="20"/>
          <w:szCs w:val="20"/>
        </w:rPr>
        <w:t xml:space="preserve">Zodra een werknemer in staat wordt geacht tot werkhervatting in de </w:t>
      </w:r>
      <w:r w:rsidR="005D4A97" w:rsidRPr="00D6799B">
        <w:rPr>
          <w:rFonts w:ascii="Arial" w:hAnsi="Arial" w:cs="Arial"/>
          <w:sz w:val="20"/>
          <w:szCs w:val="20"/>
        </w:rPr>
        <w:t xml:space="preserve">bedongen </w:t>
      </w:r>
      <w:r w:rsidRPr="00D6799B">
        <w:rPr>
          <w:rFonts w:ascii="Arial" w:hAnsi="Arial" w:cs="Arial"/>
          <w:sz w:val="20"/>
          <w:szCs w:val="20"/>
        </w:rPr>
        <w:t xml:space="preserve">functie dan wel </w:t>
      </w:r>
      <w:r w:rsidR="00C869AD" w:rsidRPr="00D6799B">
        <w:rPr>
          <w:rFonts w:ascii="Arial" w:hAnsi="Arial" w:cs="Arial"/>
          <w:sz w:val="20"/>
          <w:szCs w:val="20"/>
        </w:rPr>
        <w:t xml:space="preserve">in </w:t>
      </w:r>
      <w:r w:rsidRPr="00D6799B">
        <w:rPr>
          <w:rFonts w:ascii="Arial" w:hAnsi="Arial" w:cs="Arial"/>
          <w:sz w:val="20"/>
          <w:szCs w:val="20"/>
        </w:rPr>
        <w:t xml:space="preserve">een passende functie / aangepast werk, dient </w:t>
      </w:r>
      <w:r w:rsidR="00A7663C" w:rsidRPr="00D6799B">
        <w:rPr>
          <w:rFonts w:ascii="Arial" w:hAnsi="Arial" w:cs="Arial"/>
          <w:sz w:val="20"/>
          <w:szCs w:val="20"/>
        </w:rPr>
        <w:t>de werknemer</w:t>
      </w:r>
      <w:r w:rsidRPr="00D6799B">
        <w:rPr>
          <w:rFonts w:ascii="Arial" w:hAnsi="Arial" w:cs="Arial"/>
          <w:sz w:val="20"/>
          <w:szCs w:val="20"/>
        </w:rPr>
        <w:t xml:space="preserve"> het werk geheel of gedeeltelijk te hervatten. Er wordt een actieve opstelling </w:t>
      </w:r>
      <w:r w:rsidR="005D4A97" w:rsidRPr="00D6799B">
        <w:rPr>
          <w:rFonts w:ascii="Arial" w:hAnsi="Arial" w:cs="Arial"/>
          <w:sz w:val="20"/>
          <w:szCs w:val="20"/>
        </w:rPr>
        <w:t xml:space="preserve">van werknemer </w:t>
      </w:r>
      <w:r w:rsidRPr="00D6799B">
        <w:rPr>
          <w:rFonts w:ascii="Arial" w:hAnsi="Arial" w:cs="Arial"/>
          <w:sz w:val="20"/>
          <w:szCs w:val="20"/>
        </w:rPr>
        <w:t>verwacht voor wat betreft het zoeken naar en het aandragen van mogelijkheden tot het verrichten van passend werk.</w:t>
      </w:r>
      <w:r w:rsidR="00C03B0A" w:rsidRPr="00D6799B">
        <w:rPr>
          <w:rFonts w:ascii="Arial" w:hAnsi="Arial" w:cs="Arial"/>
          <w:sz w:val="20"/>
          <w:szCs w:val="20"/>
        </w:rPr>
        <w:t xml:space="preserve"> Werkgever </w:t>
      </w:r>
      <w:r w:rsidR="00242721">
        <w:rPr>
          <w:rFonts w:ascii="Arial" w:hAnsi="Arial" w:cs="Arial"/>
          <w:sz w:val="20"/>
          <w:szCs w:val="20"/>
        </w:rPr>
        <w:t>is wettelijk verplicht om</w:t>
      </w:r>
      <w:r w:rsidR="00C03B0A" w:rsidRPr="00D6799B">
        <w:rPr>
          <w:rFonts w:ascii="Arial" w:hAnsi="Arial" w:cs="Arial"/>
          <w:sz w:val="20"/>
          <w:szCs w:val="20"/>
        </w:rPr>
        <w:t>, indien aanwezig, aan werknemer (tijdelijk) an</w:t>
      </w:r>
      <w:r w:rsidR="00242721">
        <w:rPr>
          <w:rFonts w:ascii="Arial" w:hAnsi="Arial" w:cs="Arial"/>
          <w:sz w:val="20"/>
          <w:szCs w:val="20"/>
        </w:rPr>
        <w:t>der werk aanbieden.</w:t>
      </w:r>
      <w:r w:rsidR="00C03B0A" w:rsidRPr="00D6799B">
        <w:rPr>
          <w:rFonts w:ascii="Arial" w:hAnsi="Arial" w:cs="Arial"/>
          <w:sz w:val="20"/>
          <w:szCs w:val="20"/>
        </w:rPr>
        <w:t xml:space="preserve"> Indien dit passende arbeid is, moet de werknemer dit ook accepteren.</w:t>
      </w:r>
      <w:r w:rsidR="00D821CC">
        <w:rPr>
          <w:rFonts w:ascii="Arial" w:hAnsi="Arial" w:cs="Arial"/>
          <w:sz w:val="20"/>
          <w:szCs w:val="20"/>
        </w:rPr>
        <w:t xml:space="preserve"> </w:t>
      </w:r>
      <w:r w:rsidR="00C03B0A" w:rsidRPr="00D6799B">
        <w:rPr>
          <w:rFonts w:ascii="Arial" w:hAnsi="Arial" w:cs="Arial"/>
          <w:sz w:val="20"/>
          <w:szCs w:val="20"/>
        </w:rPr>
        <w:t xml:space="preserve">Wanneer het er naar uit ziet dat de werknemer langer zal gaan verzuimen en er geen passende arbeid binnen de organisatie beschikbaar is, </w:t>
      </w:r>
      <w:r w:rsidR="00C03B0A" w:rsidRPr="00CF5A42">
        <w:rPr>
          <w:rFonts w:ascii="Arial" w:hAnsi="Arial" w:cs="Arial"/>
          <w:sz w:val="20"/>
          <w:szCs w:val="20"/>
        </w:rPr>
        <w:t xml:space="preserve">moet de werkgever </w:t>
      </w:r>
      <w:r w:rsidR="000467E9" w:rsidRPr="00CF5A42">
        <w:rPr>
          <w:rFonts w:ascii="Arial" w:hAnsi="Arial" w:cs="Arial"/>
          <w:sz w:val="20"/>
          <w:szCs w:val="20"/>
        </w:rPr>
        <w:t xml:space="preserve">samen met de werknemer </w:t>
      </w:r>
      <w:r w:rsidR="00C03B0A" w:rsidRPr="00CF5A42">
        <w:rPr>
          <w:rFonts w:ascii="Arial" w:hAnsi="Arial" w:cs="Arial"/>
          <w:sz w:val="20"/>
          <w:szCs w:val="20"/>
        </w:rPr>
        <w:t>op zoek naar</w:t>
      </w:r>
      <w:r w:rsidR="00C03B0A" w:rsidRPr="00D6799B">
        <w:rPr>
          <w:rFonts w:ascii="Arial" w:hAnsi="Arial" w:cs="Arial"/>
          <w:sz w:val="20"/>
          <w:szCs w:val="20"/>
        </w:rPr>
        <w:t xml:space="preserve"> passend werk buiten de organisatie. </w:t>
      </w:r>
      <w:r w:rsidRPr="00D6799B">
        <w:rPr>
          <w:rFonts w:ascii="Arial" w:hAnsi="Arial" w:cs="Arial"/>
          <w:sz w:val="20"/>
          <w:szCs w:val="20"/>
        </w:rPr>
        <w:t>Als de werknemer de genezing belemmert of niet meewerkt aan werkhervatting</w:t>
      </w:r>
      <w:r w:rsidR="00470F6D" w:rsidRPr="00D6799B">
        <w:rPr>
          <w:rFonts w:ascii="Arial" w:hAnsi="Arial" w:cs="Arial"/>
          <w:sz w:val="20"/>
          <w:szCs w:val="20"/>
        </w:rPr>
        <w:t>,</w:t>
      </w:r>
      <w:r w:rsidRPr="00D6799B">
        <w:rPr>
          <w:rFonts w:ascii="Arial" w:hAnsi="Arial" w:cs="Arial"/>
          <w:sz w:val="20"/>
          <w:szCs w:val="20"/>
        </w:rPr>
        <w:t xml:space="preserve"> kan de werkgever </w:t>
      </w:r>
      <w:r w:rsidR="00D3536C" w:rsidRPr="00D6799B">
        <w:rPr>
          <w:rFonts w:ascii="Arial" w:hAnsi="Arial" w:cs="Arial"/>
          <w:sz w:val="20"/>
          <w:szCs w:val="20"/>
        </w:rPr>
        <w:t xml:space="preserve">overgaan tot </w:t>
      </w:r>
      <w:r w:rsidR="005D4A97" w:rsidRPr="00D6799B">
        <w:rPr>
          <w:rFonts w:ascii="Arial" w:hAnsi="Arial" w:cs="Arial"/>
          <w:sz w:val="20"/>
          <w:szCs w:val="20"/>
        </w:rPr>
        <w:t xml:space="preserve">het opleggen van </w:t>
      </w:r>
      <w:r w:rsidR="00D3536C" w:rsidRPr="00D6799B">
        <w:rPr>
          <w:rFonts w:ascii="Arial" w:hAnsi="Arial" w:cs="Arial"/>
          <w:sz w:val="20"/>
          <w:szCs w:val="20"/>
        </w:rPr>
        <w:t>sancties.</w:t>
      </w:r>
    </w:p>
    <w:p w14:paraId="431A7DFA" w14:textId="77777777" w:rsidR="003B34B0" w:rsidRDefault="003B34B0" w:rsidP="006846AD">
      <w:pPr>
        <w:autoSpaceDE w:val="0"/>
        <w:autoSpaceDN w:val="0"/>
        <w:adjustRightInd w:val="0"/>
        <w:jc w:val="both"/>
        <w:rPr>
          <w:rFonts w:ascii="Arial" w:hAnsi="Arial" w:cs="Arial"/>
          <w:sz w:val="20"/>
          <w:szCs w:val="20"/>
        </w:rPr>
      </w:pPr>
    </w:p>
    <w:p w14:paraId="6A5FB5D6" w14:textId="77777777" w:rsidR="008838C6" w:rsidRPr="002C7EBF" w:rsidRDefault="002C7EBF" w:rsidP="002C7EBF">
      <w:pPr>
        <w:pStyle w:val="Kop1"/>
        <w:spacing w:before="0"/>
        <w:rPr>
          <w:rFonts w:ascii="Arial" w:hAnsi="Arial" w:cs="Arial"/>
          <w:b/>
          <w:color w:val="auto"/>
          <w:sz w:val="20"/>
          <w:szCs w:val="20"/>
        </w:rPr>
      </w:pPr>
      <w:bookmarkStart w:id="31" w:name="_Toc88129100"/>
      <w:r>
        <w:rPr>
          <w:rFonts w:ascii="Arial" w:hAnsi="Arial" w:cs="Arial"/>
          <w:b/>
          <w:color w:val="auto"/>
          <w:sz w:val="20"/>
          <w:szCs w:val="20"/>
        </w:rPr>
        <w:t xml:space="preserve">7. </w:t>
      </w:r>
      <w:r w:rsidR="008838C6" w:rsidRPr="002C7EBF">
        <w:rPr>
          <w:rFonts w:ascii="Arial" w:hAnsi="Arial" w:cs="Arial"/>
          <w:b/>
          <w:color w:val="auto"/>
          <w:sz w:val="20"/>
          <w:szCs w:val="20"/>
        </w:rPr>
        <w:t>Frequent verzuimgesprek</w:t>
      </w:r>
      <w:bookmarkEnd w:id="31"/>
    </w:p>
    <w:p w14:paraId="74CFC0A9" w14:textId="77777777" w:rsidR="008838C6" w:rsidRDefault="008838C6" w:rsidP="006846AD">
      <w:pPr>
        <w:jc w:val="both"/>
        <w:rPr>
          <w:rFonts w:ascii="Arial" w:hAnsi="Arial" w:cs="Arial"/>
          <w:sz w:val="20"/>
          <w:szCs w:val="20"/>
        </w:rPr>
      </w:pPr>
      <w:r w:rsidRPr="00D6799B">
        <w:rPr>
          <w:rFonts w:ascii="Arial" w:hAnsi="Arial" w:cs="Arial"/>
          <w:sz w:val="20"/>
          <w:szCs w:val="20"/>
        </w:rPr>
        <w:t xml:space="preserve">Bij 3 à 4 keer </w:t>
      </w:r>
      <w:r w:rsidR="009C252B">
        <w:rPr>
          <w:rFonts w:ascii="Arial" w:hAnsi="Arial" w:cs="Arial"/>
          <w:sz w:val="20"/>
          <w:szCs w:val="20"/>
        </w:rPr>
        <w:t>verzuim</w:t>
      </w:r>
      <w:r w:rsidRPr="00D6799B">
        <w:rPr>
          <w:rFonts w:ascii="Arial" w:hAnsi="Arial" w:cs="Arial"/>
          <w:sz w:val="20"/>
          <w:szCs w:val="20"/>
        </w:rPr>
        <w:t xml:space="preserve"> per 12 maanden wordt een gesprek gepland met de betreffende werknemer. Dit is een zogenaamd frequent verzuimgesprek en heeft als doel op een positieve manier uit te zoeken waar het frequent verzuim vandaan komt en samen met de werknemer te komen tot een oplossing hierv</w:t>
      </w:r>
      <w:r w:rsidR="004528E8" w:rsidRPr="00D6799B">
        <w:rPr>
          <w:rFonts w:ascii="Arial" w:hAnsi="Arial" w:cs="Arial"/>
          <w:sz w:val="20"/>
          <w:szCs w:val="20"/>
        </w:rPr>
        <w:t>oor</w:t>
      </w:r>
      <w:r w:rsidRPr="00D6799B">
        <w:rPr>
          <w:rFonts w:ascii="Arial" w:hAnsi="Arial" w:cs="Arial"/>
          <w:sz w:val="20"/>
          <w:szCs w:val="20"/>
        </w:rPr>
        <w:t xml:space="preserve"> </w:t>
      </w:r>
      <w:r w:rsidR="005D4A97" w:rsidRPr="00D6799B">
        <w:rPr>
          <w:rFonts w:ascii="Arial" w:hAnsi="Arial" w:cs="Arial"/>
          <w:sz w:val="20"/>
          <w:szCs w:val="20"/>
        </w:rPr>
        <w:t>teneinde</w:t>
      </w:r>
      <w:r w:rsidRPr="00D6799B">
        <w:rPr>
          <w:rFonts w:ascii="Arial" w:hAnsi="Arial" w:cs="Arial"/>
          <w:sz w:val="20"/>
          <w:szCs w:val="20"/>
        </w:rPr>
        <w:t xml:space="preserve"> meer </w:t>
      </w:r>
      <w:r w:rsidR="00D33497" w:rsidRPr="00D6799B">
        <w:rPr>
          <w:rFonts w:ascii="Arial" w:hAnsi="Arial" w:cs="Arial"/>
          <w:sz w:val="20"/>
          <w:szCs w:val="20"/>
        </w:rPr>
        <w:t>(</w:t>
      </w:r>
      <w:r w:rsidRPr="00D6799B">
        <w:rPr>
          <w:rFonts w:ascii="Arial" w:hAnsi="Arial" w:cs="Arial"/>
          <w:sz w:val="20"/>
          <w:szCs w:val="20"/>
        </w:rPr>
        <w:t>langdurig</w:t>
      </w:r>
      <w:r w:rsidR="00D33497" w:rsidRPr="00D6799B">
        <w:rPr>
          <w:rFonts w:ascii="Arial" w:hAnsi="Arial" w:cs="Arial"/>
          <w:sz w:val="20"/>
          <w:szCs w:val="20"/>
        </w:rPr>
        <w:t>)</w:t>
      </w:r>
      <w:r w:rsidRPr="00D6799B">
        <w:rPr>
          <w:rFonts w:ascii="Arial" w:hAnsi="Arial" w:cs="Arial"/>
          <w:sz w:val="20"/>
          <w:szCs w:val="20"/>
        </w:rPr>
        <w:t xml:space="preserve"> uitval te voorkomen. Indien gewenst kan de bedrijfsarts worden ingeschakeld</w:t>
      </w:r>
      <w:r w:rsidR="00470F6D" w:rsidRPr="00D6799B">
        <w:rPr>
          <w:rFonts w:ascii="Arial" w:hAnsi="Arial" w:cs="Arial"/>
          <w:sz w:val="20"/>
          <w:szCs w:val="20"/>
        </w:rPr>
        <w:t>.</w:t>
      </w:r>
      <w:r w:rsidR="005D4A97" w:rsidRPr="00D6799B">
        <w:rPr>
          <w:rFonts w:ascii="Arial" w:hAnsi="Arial" w:cs="Arial"/>
          <w:sz w:val="20"/>
          <w:szCs w:val="20"/>
        </w:rPr>
        <w:t xml:space="preserve"> </w:t>
      </w:r>
      <w:r w:rsidRPr="00D6799B">
        <w:rPr>
          <w:rFonts w:ascii="Arial" w:hAnsi="Arial" w:cs="Arial"/>
          <w:sz w:val="20"/>
          <w:szCs w:val="20"/>
        </w:rPr>
        <w:t xml:space="preserve">Van </w:t>
      </w:r>
      <w:r w:rsidR="005D4A97" w:rsidRPr="00D6799B">
        <w:rPr>
          <w:rFonts w:ascii="Arial" w:hAnsi="Arial" w:cs="Arial"/>
          <w:sz w:val="20"/>
          <w:szCs w:val="20"/>
        </w:rPr>
        <w:t>het frequent verzuim</w:t>
      </w:r>
      <w:r w:rsidRPr="00D6799B">
        <w:rPr>
          <w:rFonts w:ascii="Arial" w:hAnsi="Arial" w:cs="Arial"/>
          <w:sz w:val="20"/>
          <w:szCs w:val="20"/>
        </w:rPr>
        <w:t xml:space="preserve">gesprek wordt een verslag gemaakt voor het </w:t>
      </w:r>
      <w:r w:rsidR="009C252B">
        <w:rPr>
          <w:rFonts w:ascii="Arial" w:hAnsi="Arial" w:cs="Arial"/>
          <w:sz w:val="20"/>
          <w:szCs w:val="20"/>
        </w:rPr>
        <w:t>verzuim</w:t>
      </w:r>
      <w:r w:rsidRPr="00D6799B">
        <w:rPr>
          <w:rFonts w:ascii="Arial" w:hAnsi="Arial" w:cs="Arial"/>
          <w:sz w:val="20"/>
          <w:szCs w:val="20"/>
        </w:rPr>
        <w:t>dossier.</w:t>
      </w:r>
    </w:p>
    <w:p w14:paraId="611EFF24" w14:textId="77777777" w:rsidR="001D03FF" w:rsidRDefault="001D03FF" w:rsidP="006846AD">
      <w:pPr>
        <w:jc w:val="both"/>
        <w:rPr>
          <w:rFonts w:ascii="Arial" w:hAnsi="Arial" w:cs="Arial"/>
          <w:sz w:val="20"/>
          <w:szCs w:val="20"/>
        </w:rPr>
      </w:pPr>
    </w:p>
    <w:p w14:paraId="7D2EE9B5" w14:textId="77777777" w:rsidR="001D03FF" w:rsidRDefault="001D03FF" w:rsidP="006846AD">
      <w:pPr>
        <w:jc w:val="both"/>
        <w:rPr>
          <w:rFonts w:ascii="Arial" w:hAnsi="Arial" w:cs="Arial"/>
          <w:b/>
          <w:sz w:val="20"/>
          <w:szCs w:val="20"/>
        </w:rPr>
      </w:pPr>
      <w:r>
        <w:rPr>
          <w:rFonts w:ascii="Arial" w:hAnsi="Arial" w:cs="Arial"/>
          <w:b/>
          <w:sz w:val="20"/>
          <w:szCs w:val="20"/>
        </w:rPr>
        <w:t>8. Organisatiebrede aanpak van verzuim</w:t>
      </w:r>
    </w:p>
    <w:p w14:paraId="0BC8B899" w14:textId="77777777" w:rsidR="001D03FF" w:rsidRDefault="001D03FF" w:rsidP="001D03FF">
      <w:pPr>
        <w:jc w:val="both"/>
        <w:rPr>
          <w:rFonts w:ascii="Arial" w:hAnsi="Arial" w:cs="Arial"/>
          <w:b/>
          <w:sz w:val="20"/>
          <w:szCs w:val="20"/>
        </w:rPr>
      </w:pPr>
      <w:r>
        <w:rPr>
          <w:rFonts w:ascii="Arial" w:hAnsi="Arial" w:cs="Arial"/>
          <w:b/>
          <w:sz w:val="20"/>
          <w:szCs w:val="20"/>
        </w:rPr>
        <w:t>8.1 Vertrouwenspersoon</w:t>
      </w:r>
    </w:p>
    <w:p w14:paraId="2E5E722A" w14:textId="77777777" w:rsidR="001D03FF" w:rsidRPr="009D2A51" w:rsidRDefault="001D03FF" w:rsidP="001D03FF">
      <w:pPr>
        <w:tabs>
          <w:tab w:val="left" w:pos="567"/>
          <w:tab w:val="left" w:pos="1134"/>
          <w:tab w:val="left" w:pos="2268"/>
          <w:tab w:val="right" w:pos="2835"/>
          <w:tab w:val="left" w:pos="3969"/>
          <w:tab w:val="left" w:pos="6946"/>
        </w:tabs>
        <w:contextualSpacing/>
        <w:jc w:val="both"/>
        <w:rPr>
          <w:rFonts w:ascii="Arial" w:hAnsi="Arial" w:cs="Arial"/>
          <w:sz w:val="20"/>
          <w:szCs w:val="20"/>
        </w:rPr>
      </w:pPr>
      <w:r w:rsidRPr="009D2A51">
        <w:rPr>
          <w:rFonts w:ascii="Arial" w:hAnsi="Arial" w:cs="Arial"/>
          <w:sz w:val="20"/>
          <w:szCs w:val="20"/>
        </w:rPr>
        <w:t>Een vertrouwenspersoon heeft tot taak werknemers te adviseren en te ondersteunen wanneer deze te maken krijgt met ongewenst gedrag in hun werksituatie. De vertrouwenspersoon staat aan de kant van de werknemer die de klacht heeft ingediend. De vertrouwenspersoon treedt nadrukkelijk niet op als scheidsrechter en neemt zelf geen beslissingen. Wel kan de vertrouwenspersoon, al dan niet met behulp van derden, adviezen uitbrengen of bemiddelen tussen partijen. De anonimiteit is daarbij absoluut gewaarborgd.</w:t>
      </w:r>
    </w:p>
    <w:p w14:paraId="784E9204" w14:textId="77777777" w:rsidR="001D03FF" w:rsidRPr="009D2A51" w:rsidRDefault="001D03FF" w:rsidP="001D03FF">
      <w:pPr>
        <w:tabs>
          <w:tab w:val="left" w:pos="567"/>
          <w:tab w:val="left" w:pos="1134"/>
          <w:tab w:val="left" w:pos="2268"/>
          <w:tab w:val="right" w:pos="2835"/>
          <w:tab w:val="left" w:pos="3969"/>
          <w:tab w:val="left" w:pos="6946"/>
        </w:tabs>
        <w:contextualSpacing/>
        <w:jc w:val="both"/>
        <w:rPr>
          <w:rFonts w:ascii="Arial" w:hAnsi="Arial" w:cs="Arial"/>
          <w:sz w:val="20"/>
          <w:szCs w:val="20"/>
        </w:rPr>
      </w:pPr>
    </w:p>
    <w:p w14:paraId="79449EB5" w14:textId="77777777" w:rsidR="001D03FF" w:rsidRPr="009D2A51" w:rsidRDefault="001D03FF" w:rsidP="001D03FF">
      <w:pPr>
        <w:tabs>
          <w:tab w:val="left" w:pos="567"/>
          <w:tab w:val="left" w:pos="1134"/>
          <w:tab w:val="left" w:pos="2268"/>
          <w:tab w:val="right" w:pos="2835"/>
          <w:tab w:val="left" w:pos="3969"/>
          <w:tab w:val="left" w:pos="6946"/>
        </w:tabs>
        <w:contextualSpacing/>
        <w:jc w:val="both"/>
        <w:rPr>
          <w:rFonts w:ascii="Arial" w:hAnsi="Arial" w:cs="Arial"/>
          <w:sz w:val="20"/>
          <w:szCs w:val="20"/>
        </w:rPr>
      </w:pPr>
      <w:r w:rsidRPr="009D2A51">
        <w:rPr>
          <w:rFonts w:ascii="Arial" w:hAnsi="Arial" w:cs="Arial"/>
          <w:sz w:val="20"/>
          <w:szCs w:val="20"/>
          <w:highlight w:val="yellow"/>
        </w:rPr>
        <w:t>De vertrouwenspersoon van werkgever is …..</w:t>
      </w:r>
    </w:p>
    <w:p w14:paraId="58897E50" w14:textId="77777777" w:rsidR="001D03FF" w:rsidRDefault="001D03FF" w:rsidP="001D03FF">
      <w:pPr>
        <w:jc w:val="both"/>
        <w:rPr>
          <w:rFonts w:ascii="Arial" w:hAnsi="Arial" w:cs="Arial"/>
          <w:b/>
          <w:sz w:val="20"/>
          <w:szCs w:val="20"/>
        </w:rPr>
      </w:pPr>
    </w:p>
    <w:p w14:paraId="2DBFA6F1" w14:textId="77777777" w:rsidR="001D03FF" w:rsidRDefault="001D03FF" w:rsidP="001D03FF">
      <w:pPr>
        <w:jc w:val="both"/>
        <w:rPr>
          <w:rFonts w:ascii="Arial" w:hAnsi="Arial" w:cs="Arial"/>
          <w:b/>
          <w:sz w:val="20"/>
          <w:szCs w:val="20"/>
        </w:rPr>
      </w:pPr>
      <w:r>
        <w:rPr>
          <w:rFonts w:ascii="Arial" w:hAnsi="Arial" w:cs="Arial"/>
          <w:b/>
          <w:sz w:val="20"/>
          <w:szCs w:val="20"/>
        </w:rPr>
        <w:t>8.2 Preventiemedewerker</w:t>
      </w:r>
    </w:p>
    <w:p w14:paraId="2C744A43" w14:textId="77777777" w:rsidR="001D03FF" w:rsidRDefault="001D03FF" w:rsidP="001D03FF">
      <w:pPr>
        <w:jc w:val="both"/>
        <w:rPr>
          <w:rFonts w:ascii="Arial" w:hAnsi="Arial" w:cs="Arial"/>
          <w:sz w:val="20"/>
          <w:szCs w:val="22"/>
        </w:rPr>
      </w:pPr>
      <w:r>
        <w:rPr>
          <w:rFonts w:ascii="Arial" w:hAnsi="Arial" w:cs="Arial"/>
          <w:sz w:val="20"/>
          <w:szCs w:val="20"/>
        </w:rPr>
        <w:t xml:space="preserve">De preventiemedewerker is gericht op de veiligheid en gezondheid binnen het bedrijf. </w:t>
      </w:r>
      <w:r w:rsidRPr="009D2A51">
        <w:rPr>
          <w:rFonts w:ascii="Arial" w:hAnsi="Arial" w:cs="Arial"/>
          <w:sz w:val="20"/>
          <w:szCs w:val="22"/>
        </w:rPr>
        <w:t xml:space="preserve">Bij werkgever is </w:t>
      </w:r>
      <w:r w:rsidRPr="009D2A51">
        <w:rPr>
          <w:rFonts w:ascii="Arial" w:hAnsi="Arial" w:cs="Arial"/>
          <w:sz w:val="20"/>
          <w:szCs w:val="22"/>
          <w:highlight w:val="yellow"/>
        </w:rPr>
        <w:t>………</w:t>
      </w:r>
      <w:r w:rsidRPr="009D2A51">
        <w:rPr>
          <w:rFonts w:ascii="Arial" w:hAnsi="Arial" w:cs="Arial"/>
          <w:sz w:val="20"/>
          <w:szCs w:val="22"/>
        </w:rPr>
        <w:t xml:space="preserve"> de preventiemedewerker.</w:t>
      </w:r>
    </w:p>
    <w:p w14:paraId="0451B699" w14:textId="77777777" w:rsidR="001D03FF" w:rsidRDefault="001D03FF" w:rsidP="001D03FF">
      <w:pPr>
        <w:jc w:val="both"/>
        <w:rPr>
          <w:rFonts w:ascii="Arial" w:hAnsi="Arial" w:cs="Arial"/>
          <w:sz w:val="20"/>
          <w:szCs w:val="22"/>
        </w:rPr>
      </w:pPr>
    </w:p>
    <w:p w14:paraId="4DD6BF48" w14:textId="77777777" w:rsidR="001D03FF" w:rsidRDefault="001D03FF" w:rsidP="001D03FF">
      <w:pPr>
        <w:jc w:val="both"/>
        <w:rPr>
          <w:rFonts w:ascii="Arial" w:hAnsi="Arial" w:cs="Arial"/>
          <w:b/>
          <w:sz w:val="20"/>
          <w:szCs w:val="22"/>
        </w:rPr>
      </w:pPr>
      <w:r>
        <w:rPr>
          <w:rFonts w:ascii="Arial" w:hAnsi="Arial" w:cs="Arial"/>
          <w:b/>
          <w:sz w:val="20"/>
          <w:szCs w:val="22"/>
        </w:rPr>
        <w:t>8.3 Bedrijfshulpverlening</w:t>
      </w:r>
    </w:p>
    <w:p w14:paraId="427513BC" w14:textId="4C2231DE" w:rsidR="001D03FF" w:rsidRDefault="001D03FF" w:rsidP="001D03FF">
      <w:pPr>
        <w:tabs>
          <w:tab w:val="left" w:pos="567"/>
          <w:tab w:val="left" w:pos="1134"/>
          <w:tab w:val="left" w:pos="2268"/>
          <w:tab w:val="right" w:pos="2835"/>
          <w:tab w:val="left" w:pos="3969"/>
          <w:tab w:val="left" w:pos="6946"/>
        </w:tabs>
        <w:contextualSpacing/>
        <w:jc w:val="both"/>
        <w:rPr>
          <w:rFonts w:ascii="Arial" w:hAnsi="Arial" w:cs="Arial"/>
          <w:sz w:val="20"/>
          <w:szCs w:val="22"/>
        </w:rPr>
      </w:pPr>
      <w:r w:rsidRPr="009D2A51">
        <w:rPr>
          <w:rFonts w:ascii="Arial" w:hAnsi="Arial" w:cs="Arial"/>
          <w:sz w:val="20"/>
          <w:szCs w:val="22"/>
        </w:rPr>
        <w:t xml:space="preserve">Bedrijfshulpverlening betreft het planmatig, snel en effectief bestrijden van incidenten en calamiteiten, zoals ongevallen of brand en beperken van de gevolgen daarvan. Werkgever heeft meerdere BHV’ers, namelijk: </w:t>
      </w:r>
      <w:r w:rsidRPr="009D2A51">
        <w:rPr>
          <w:rFonts w:ascii="Arial" w:hAnsi="Arial" w:cs="Arial"/>
          <w:sz w:val="20"/>
          <w:szCs w:val="22"/>
          <w:highlight w:val="yellow"/>
        </w:rPr>
        <w:t>………………………</w:t>
      </w:r>
      <w:r>
        <w:rPr>
          <w:rFonts w:ascii="Arial" w:hAnsi="Arial" w:cs="Arial"/>
          <w:sz w:val="20"/>
          <w:szCs w:val="22"/>
        </w:rPr>
        <w:t>.</w:t>
      </w:r>
    </w:p>
    <w:p w14:paraId="56DFE8CA" w14:textId="4DBB0862" w:rsidR="00F805B6" w:rsidRDefault="00F805B6" w:rsidP="001D03FF">
      <w:pPr>
        <w:tabs>
          <w:tab w:val="left" w:pos="567"/>
          <w:tab w:val="left" w:pos="1134"/>
          <w:tab w:val="left" w:pos="2268"/>
          <w:tab w:val="right" w:pos="2835"/>
          <w:tab w:val="left" w:pos="3969"/>
          <w:tab w:val="left" w:pos="6946"/>
        </w:tabs>
        <w:contextualSpacing/>
        <w:jc w:val="both"/>
        <w:rPr>
          <w:rFonts w:ascii="Arial" w:hAnsi="Arial" w:cs="Arial"/>
          <w:sz w:val="20"/>
          <w:szCs w:val="22"/>
        </w:rPr>
      </w:pPr>
    </w:p>
    <w:p w14:paraId="1B3D7424" w14:textId="5740389C" w:rsidR="00F805B6" w:rsidRDefault="00F805B6" w:rsidP="001D03FF">
      <w:pPr>
        <w:tabs>
          <w:tab w:val="left" w:pos="567"/>
          <w:tab w:val="left" w:pos="1134"/>
          <w:tab w:val="left" w:pos="2268"/>
          <w:tab w:val="right" w:pos="2835"/>
          <w:tab w:val="left" w:pos="3969"/>
          <w:tab w:val="left" w:pos="6946"/>
        </w:tabs>
        <w:contextualSpacing/>
        <w:jc w:val="both"/>
        <w:rPr>
          <w:rFonts w:ascii="Arial" w:hAnsi="Arial" w:cs="Arial"/>
          <w:b/>
          <w:sz w:val="20"/>
          <w:szCs w:val="22"/>
        </w:rPr>
      </w:pPr>
      <w:r>
        <w:rPr>
          <w:rFonts w:ascii="Arial" w:hAnsi="Arial" w:cs="Arial"/>
          <w:b/>
          <w:sz w:val="20"/>
          <w:szCs w:val="22"/>
        </w:rPr>
        <w:t>9. Een klacht over de arbodienst</w:t>
      </w:r>
    </w:p>
    <w:p w14:paraId="36C1647E" w14:textId="04A917C5" w:rsidR="00F805B6" w:rsidRDefault="00F805B6" w:rsidP="00F805B6">
      <w:pPr>
        <w:jc w:val="both"/>
        <w:rPr>
          <w:rFonts w:ascii="Arial" w:hAnsi="Arial" w:cs="Arial"/>
          <w:sz w:val="20"/>
          <w:szCs w:val="20"/>
        </w:rPr>
      </w:pPr>
      <w:r>
        <w:rPr>
          <w:rFonts w:ascii="Arial" w:hAnsi="Arial" w:cs="Arial"/>
          <w:sz w:val="20"/>
          <w:szCs w:val="22"/>
        </w:rPr>
        <w:t xml:space="preserve">Consense Arbo heeft een klachtenprocedure voor situaties waarin men een klacht wil indienen over de arbodienst. </w:t>
      </w:r>
      <w:r w:rsidRPr="00F805B6">
        <w:rPr>
          <w:rFonts w:ascii="Arial" w:hAnsi="Arial" w:cs="Arial"/>
          <w:color w:val="000000" w:themeColor="text1"/>
          <w:sz w:val="20"/>
          <w:szCs w:val="22"/>
          <w:shd w:val="clear" w:color="auto" w:fill="FFFFFF"/>
        </w:rPr>
        <w:t>Een klacht kan schriftelijk ingediend worden bij </w:t>
      </w:r>
      <w:r w:rsidRPr="00F805B6">
        <w:rPr>
          <w:rStyle w:val="Zwaar"/>
          <w:rFonts w:ascii="Arial" w:hAnsi="Arial" w:cs="Arial"/>
          <w:color w:val="000000" w:themeColor="text1"/>
          <w:sz w:val="20"/>
          <w:szCs w:val="22"/>
          <w:shd w:val="clear" w:color="auto" w:fill="FFFFFF"/>
        </w:rPr>
        <w:t>Consense Arbo B.V.</w:t>
      </w:r>
      <w:r w:rsidRPr="00F805B6">
        <w:rPr>
          <w:rFonts w:ascii="Arial" w:hAnsi="Arial" w:cs="Arial"/>
          <w:color w:val="000000" w:themeColor="text1"/>
          <w:sz w:val="20"/>
          <w:szCs w:val="22"/>
          <w:shd w:val="clear" w:color="auto" w:fill="FFFFFF"/>
        </w:rPr>
        <w:t>, t.a.v. de Directie, Postbus 2007, 1990 AA Velserbroek. Ook de website biedt de mogelijkheid te reageren, namelijk via het </w:t>
      </w:r>
      <w:hyperlink r:id="rId9" w:tooltip="Contact" w:history="1">
        <w:r w:rsidRPr="00F805B6">
          <w:rPr>
            <w:rStyle w:val="Hyperlink"/>
            <w:rFonts w:ascii="Arial" w:hAnsi="Arial" w:cs="Arial"/>
            <w:color w:val="000000" w:themeColor="text1"/>
            <w:sz w:val="20"/>
            <w:szCs w:val="22"/>
            <w:shd w:val="clear" w:color="auto" w:fill="FFFFFF"/>
          </w:rPr>
          <w:t>contactformulier</w:t>
        </w:r>
      </w:hyperlink>
      <w:r w:rsidRPr="00F805B6">
        <w:rPr>
          <w:rFonts w:ascii="Arial" w:hAnsi="Arial" w:cs="Arial"/>
          <w:color w:val="000000" w:themeColor="text1"/>
          <w:sz w:val="20"/>
          <w:szCs w:val="22"/>
          <w:shd w:val="clear" w:color="auto" w:fill="FFFFFF"/>
        </w:rPr>
        <w:t> onder vermelding van ‘Klacht’. Na ontvangst krijg je binnen 1,5 week informatie over het in behandeling nemen van de klacht.</w:t>
      </w:r>
    </w:p>
    <w:p w14:paraId="2082E053" w14:textId="5CED5AD8" w:rsidR="008838C6" w:rsidRPr="00D6799B" w:rsidRDefault="008838C6" w:rsidP="006846AD">
      <w:pPr>
        <w:autoSpaceDE w:val="0"/>
        <w:autoSpaceDN w:val="0"/>
        <w:adjustRightInd w:val="0"/>
        <w:jc w:val="both"/>
        <w:rPr>
          <w:rFonts w:ascii="Arial" w:hAnsi="Arial" w:cs="Arial"/>
          <w:sz w:val="20"/>
          <w:szCs w:val="20"/>
        </w:rPr>
      </w:pPr>
    </w:p>
    <w:p w14:paraId="57E49F80" w14:textId="1C93C068" w:rsidR="00A10E10" w:rsidRPr="002C7EBF" w:rsidRDefault="00F805B6" w:rsidP="002C7EBF">
      <w:pPr>
        <w:pStyle w:val="Kop1"/>
        <w:spacing w:before="0"/>
        <w:rPr>
          <w:rFonts w:ascii="Arial" w:hAnsi="Arial" w:cs="Arial"/>
          <w:b/>
          <w:color w:val="auto"/>
          <w:sz w:val="20"/>
          <w:szCs w:val="20"/>
        </w:rPr>
      </w:pPr>
      <w:bookmarkStart w:id="32" w:name="_Toc88129101"/>
      <w:r>
        <w:rPr>
          <w:rFonts w:ascii="Arial" w:hAnsi="Arial" w:cs="Arial"/>
          <w:b/>
          <w:color w:val="auto"/>
          <w:sz w:val="20"/>
          <w:szCs w:val="20"/>
          <w:highlight w:val="yellow"/>
        </w:rPr>
        <w:t>10</w:t>
      </w:r>
      <w:r w:rsidR="002C7EBF">
        <w:rPr>
          <w:rFonts w:ascii="Arial" w:hAnsi="Arial" w:cs="Arial"/>
          <w:b/>
          <w:color w:val="auto"/>
          <w:sz w:val="20"/>
          <w:szCs w:val="20"/>
          <w:highlight w:val="yellow"/>
        </w:rPr>
        <w:t xml:space="preserve">. </w:t>
      </w:r>
      <w:r w:rsidR="006E78D5" w:rsidRPr="002C7EBF">
        <w:rPr>
          <w:rFonts w:ascii="Arial" w:hAnsi="Arial" w:cs="Arial"/>
          <w:b/>
          <w:color w:val="auto"/>
          <w:sz w:val="20"/>
          <w:szCs w:val="20"/>
          <w:highlight w:val="yellow"/>
        </w:rPr>
        <w:t>Eigen</w:t>
      </w:r>
      <w:r w:rsidR="000A5A75" w:rsidRPr="002C7EBF">
        <w:rPr>
          <w:rFonts w:ascii="Arial" w:hAnsi="Arial" w:cs="Arial"/>
          <w:b/>
          <w:color w:val="auto"/>
          <w:sz w:val="20"/>
          <w:szCs w:val="20"/>
          <w:highlight w:val="yellow"/>
        </w:rPr>
        <w:t>risico</w:t>
      </w:r>
      <w:r w:rsidR="006E78D5" w:rsidRPr="002C7EBF">
        <w:rPr>
          <w:rFonts w:ascii="Arial" w:hAnsi="Arial" w:cs="Arial"/>
          <w:b/>
          <w:color w:val="auto"/>
          <w:sz w:val="20"/>
          <w:szCs w:val="20"/>
          <w:highlight w:val="yellow"/>
        </w:rPr>
        <w:t>drager</w:t>
      </w:r>
      <w:r w:rsidR="00A10E10" w:rsidRPr="002C7EBF">
        <w:rPr>
          <w:rFonts w:ascii="Arial" w:hAnsi="Arial" w:cs="Arial"/>
          <w:b/>
          <w:color w:val="auto"/>
          <w:sz w:val="20"/>
          <w:szCs w:val="20"/>
          <w:highlight w:val="yellow"/>
        </w:rPr>
        <w:t xml:space="preserve"> </w:t>
      </w:r>
      <w:r w:rsidR="000F1E4A" w:rsidRPr="002C7EBF">
        <w:rPr>
          <w:rFonts w:ascii="Arial" w:hAnsi="Arial" w:cs="Arial"/>
          <w:b/>
          <w:color w:val="auto"/>
          <w:sz w:val="20"/>
          <w:szCs w:val="20"/>
          <w:highlight w:val="yellow"/>
        </w:rPr>
        <w:t>Ziektewet</w:t>
      </w:r>
      <w:r w:rsidR="00C14AA1" w:rsidRPr="002C7EBF">
        <w:rPr>
          <w:rFonts w:ascii="Arial" w:hAnsi="Arial" w:cs="Arial"/>
          <w:b/>
          <w:color w:val="auto"/>
          <w:sz w:val="20"/>
          <w:szCs w:val="20"/>
        </w:rPr>
        <w:t xml:space="preserve"> </w:t>
      </w:r>
      <w:r w:rsidR="00C14AA1" w:rsidRPr="002C7EBF">
        <w:rPr>
          <w:rFonts w:ascii="Arial" w:hAnsi="Arial" w:cs="Arial"/>
          <w:b/>
          <w:color w:val="auto"/>
          <w:sz w:val="20"/>
          <w:szCs w:val="20"/>
          <w:highlight w:val="magenta"/>
        </w:rPr>
        <w:t>(indien u geen eigenrisicodrager ziektewet bent deze tekst verwijderen)</w:t>
      </w:r>
      <w:bookmarkEnd w:id="32"/>
    </w:p>
    <w:p w14:paraId="78C7D90C" w14:textId="77777777" w:rsidR="004E5FA9" w:rsidRPr="006E25B6" w:rsidRDefault="0025581B" w:rsidP="0025581B">
      <w:pPr>
        <w:jc w:val="both"/>
        <w:rPr>
          <w:rFonts w:ascii="Arial" w:hAnsi="Arial" w:cs="Arial"/>
          <w:sz w:val="20"/>
          <w:szCs w:val="20"/>
        </w:rPr>
      </w:pPr>
      <w:r w:rsidRPr="006E25B6">
        <w:rPr>
          <w:rFonts w:ascii="Arial" w:hAnsi="Arial" w:cs="Arial"/>
          <w:sz w:val="20"/>
          <w:szCs w:val="20"/>
          <w:highlight w:val="yellow"/>
        </w:rPr>
        <w:t>Naam werkgever</w:t>
      </w:r>
      <w:r w:rsidRPr="006E25B6">
        <w:rPr>
          <w:rFonts w:ascii="Arial" w:hAnsi="Arial" w:cs="Arial"/>
          <w:sz w:val="20"/>
          <w:szCs w:val="20"/>
        </w:rPr>
        <w:t xml:space="preserve"> is eigenrisicodrager</w:t>
      </w:r>
      <w:r w:rsidR="004E5FA9" w:rsidRPr="006E25B6">
        <w:rPr>
          <w:rFonts w:ascii="Arial" w:hAnsi="Arial" w:cs="Arial"/>
          <w:sz w:val="20"/>
          <w:szCs w:val="20"/>
        </w:rPr>
        <w:t xml:space="preserve"> voor de ziektewet</w:t>
      </w:r>
      <w:r w:rsidRPr="006E25B6">
        <w:rPr>
          <w:rFonts w:ascii="Arial" w:hAnsi="Arial" w:cs="Arial"/>
          <w:sz w:val="20"/>
          <w:szCs w:val="20"/>
        </w:rPr>
        <w:t>. Dit betekent dat de werkgever samen met de verzekeraar verantwoordelijk blijft voor de re-integratie(kosten), ook al is</w:t>
      </w:r>
      <w:r w:rsidR="00AC73FE" w:rsidRPr="006E25B6">
        <w:rPr>
          <w:rFonts w:ascii="Arial" w:hAnsi="Arial" w:cs="Arial"/>
          <w:sz w:val="20"/>
          <w:szCs w:val="20"/>
        </w:rPr>
        <w:t xml:space="preserve"> de </w:t>
      </w:r>
      <w:r w:rsidRPr="006E25B6">
        <w:rPr>
          <w:rFonts w:ascii="Arial" w:hAnsi="Arial" w:cs="Arial"/>
          <w:sz w:val="20"/>
          <w:szCs w:val="20"/>
        </w:rPr>
        <w:t xml:space="preserve">werknemer uit dienst. </w:t>
      </w:r>
    </w:p>
    <w:p w14:paraId="25DEA29D" w14:textId="77777777" w:rsidR="0025581B" w:rsidRPr="006E25B6" w:rsidRDefault="0025581B" w:rsidP="0025581B">
      <w:pPr>
        <w:jc w:val="both"/>
        <w:rPr>
          <w:rFonts w:ascii="Arial" w:hAnsi="Arial" w:cs="Arial"/>
          <w:sz w:val="20"/>
          <w:szCs w:val="20"/>
        </w:rPr>
      </w:pPr>
      <w:r w:rsidRPr="006E25B6">
        <w:rPr>
          <w:rFonts w:ascii="Arial" w:hAnsi="Arial" w:cs="Arial"/>
          <w:sz w:val="20"/>
          <w:szCs w:val="20"/>
        </w:rPr>
        <w:t>Wanneer een werknemer ziek uit dienst gaat</w:t>
      </w:r>
      <w:r w:rsidR="00D37C52">
        <w:rPr>
          <w:rFonts w:ascii="Arial" w:hAnsi="Arial" w:cs="Arial"/>
          <w:sz w:val="20"/>
          <w:szCs w:val="20"/>
        </w:rPr>
        <w:t>,</w:t>
      </w:r>
      <w:r w:rsidRPr="006E25B6">
        <w:rPr>
          <w:rFonts w:ascii="Arial" w:hAnsi="Arial" w:cs="Arial"/>
          <w:sz w:val="20"/>
          <w:szCs w:val="20"/>
        </w:rPr>
        <w:t xml:space="preserve"> wordt </w:t>
      </w:r>
      <w:r w:rsidR="007419A4" w:rsidRPr="006E25B6">
        <w:rPr>
          <w:rFonts w:ascii="Arial" w:hAnsi="Arial" w:cs="Arial"/>
          <w:sz w:val="20"/>
          <w:szCs w:val="20"/>
        </w:rPr>
        <w:t>het verzuimdossier overgedragen</w:t>
      </w:r>
      <w:r w:rsidR="00AC73FE" w:rsidRPr="006E25B6">
        <w:rPr>
          <w:rFonts w:ascii="Arial" w:hAnsi="Arial" w:cs="Arial"/>
          <w:sz w:val="20"/>
          <w:szCs w:val="20"/>
        </w:rPr>
        <w:t xml:space="preserve"> aan de bij de ver</w:t>
      </w:r>
      <w:r w:rsidR="000E170B">
        <w:rPr>
          <w:rFonts w:ascii="Arial" w:hAnsi="Arial" w:cs="Arial"/>
          <w:sz w:val="20"/>
          <w:szCs w:val="20"/>
        </w:rPr>
        <w:t>zekeraar (Felison) aangesloten Arbodienst</w:t>
      </w:r>
      <w:r w:rsidR="00AC73FE" w:rsidRPr="006E25B6">
        <w:rPr>
          <w:rFonts w:ascii="Arial" w:hAnsi="Arial" w:cs="Arial"/>
          <w:sz w:val="20"/>
          <w:szCs w:val="20"/>
        </w:rPr>
        <w:t xml:space="preserve">. De </w:t>
      </w:r>
      <w:r w:rsidR="00E33EE4" w:rsidRPr="006E25B6">
        <w:rPr>
          <w:rFonts w:ascii="Arial" w:hAnsi="Arial" w:cs="Arial"/>
          <w:sz w:val="20"/>
          <w:szCs w:val="20"/>
        </w:rPr>
        <w:t>werknemer</w:t>
      </w:r>
      <w:r w:rsidR="00AC73FE" w:rsidRPr="006E25B6">
        <w:rPr>
          <w:rFonts w:ascii="Arial" w:hAnsi="Arial" w:cs="Arial"/>
          <w:sz w:val="20"/>
          <w:szCs w:val="20"/>
        </w:rPr>
        <w:t xml:space="preserve"> wordt vervolgens </w:t>
      </w:r>
      <w:r w:rsidR="00D37C52">
        <w:rPr>
          <w:rFonts w:ascii="Arial" w:hAnsi="Arial" w:cs="Arial"/>
          <w:sz w:val="20"/>
          <w:szCs w:val="20"/>
        </w:rPr>
        <w:t>benaderd</w:t>
      </w:r>
      <w:r w:rsidRPr="006E25B6">
        <w:rPr>
          <w:rFonts w:ascii="Arial" w:hAnsi="Arial" w:cs="Arial"/>
          <w:sz w:val="20"/>
          <w:szCs w:val="20"/>
        </w:rPr>
        <w:t xml:space="preserve"> door de </w:t>
      </w:r>
      <w:r w:rsidR="004E5FA9" w:rsidRPr="006E25B6">
        <w:rPr>
          <w:rFonts w:ascii="Arial" w:hAnsi="Arial" w:cs="Arial"/>
          <w:sz w:val="20"/>
          <w:szCs w:val="20"/>
        </w:rPr>
        <w:t xml:space="preserve">casemanager van de </w:t>
      </w:r>
      <w:r w:rsidR="000E170B">
        <w:rPr>
          <w:rFonts w:ascii="Arial" w:hAnsi="Arial" w:cs="Arial"/>
          <w:sz w:val="20"/>
          <w:szCs w:val="20"/>
        </w:rPr>
        <w:t>Arbodienst</w:t>
      </w:r>
      <w:r w:rsidR="004E5FA9" w:rsidRPr="006E25B6">
        <w:rPr>
          <w:rFonts w:ascii="Arial" w:hAnsi="Arial" w:cs="Arial"/>
          <w:sz w:val="20"/>
          <w:szCs w:val="20"/>
        </w:rPr>
        <w:t xml:space="preserve"> </w:t>
      </w:r>
      <w:r w:rsidR="002866AA" w:rsidRPr="006E25B6">
        <w:rPr>
          <w:rFonts w:ascii="Arial" w:hAnsi="Arial" w:cs="Arial"/>
          <w:sz w:val="20"/>
          <w:szCs w:val="20"/>
        </w:rPr>
        <w:t xml:space="preserve">betreffende </w:t>
      </w:r>
      <w:r w:rsidRPr="006E25B6">
        <w:rPr>
          <w:rFonts w:ascii="Arial" w:hAnsi="Arial" w:cs="Arial"/>
          <w:sz w:val="20"/>
          <w:szCs w:val="20"/>
        </w:rPr>
        <w:t>het verzuim</w:t>
      </w:r>
      <w:r w:rsidR="000F1E4A" w:rsidRPr="006E25B6">
        <w:rPr>
          <w:rFonts w:ascii="Arial" w:hAnsi="Arial" w:cs="Arial"/>
          <w:sz w:val="20"/>
          <w:szCs w:val="20"/>
        </w:rPr>
        <w:t xml:space="preserve"> en re-integratieverplichtingen. </w:t>
      </w:r>
      <w:r w:rsidR="00D37C52">
        <w:rPr>
          <w:rFonts w:ascii="Arial" w:hAnsi="Arial" w:cs="Arial"/>
          <w:sz w:val="20"/>
          <w:szCs w:val="20"/>
        </w:rPr>
        <w:t xml:space="preserve">De  verplichtingen op </w:t>
      </w:r>
      <w:r w:rsidR="00A97755" w:rsidRPr="006E25B6">
        <w:rPr>
          <w:rFonts w:ascii="Arial" w:hAnsi="Arial" w:cs="Arial"/>
          <w:sz w:val="20"/>
          <w:szCs w:val="20"/>
        </w:rPr>
        <w:t>het gebied</w:t>
      </w:r>
      <w:r w:rsidR="00D37C52">
        <w:rPr>
          <w:rFonts w:ascii="Arial" w:hAnsi="Arial" w:cs="Arial"/>
          <w:sz w:val="20"/>
          <w:szCs w:val="20"/>
        </w:rPr>
        <w:t xml:space="preserve"> van</w:t>
      </w:r>
      <w:r w:rsidR="00A97755" w:rsidRPr="006E25B6">
        <w:rPr>
          <w:rFonts w:ascii="Arial" w:hAnsi="Arial" w:cs="Arial"/>
          <w:sz w:val="20"/>
          <w:szCs w:val="20"/>
        </w:rPr>
        <w:t xml:space="preserve"> informatieverstrekking tijdens het verzuim en re-integratieverplichtingen</w:t>
      </w:r>
      <w:r w:rsidR="00D37C52">
        <w:rPr>
          <w:rFonts w:ascii="Arial" w:hAnsi="Arial" w:cs="Arial"/>
          <w:sz w:val="20"/>
          <w:szCs w:val="20"/>
        </w:rPr>
        <w:t xml:space="preserve"> </w:t>
      </w:r>
      <w:r w:rsidR="007419A4" w:rsidRPr="006E25B6">
        <w:rPr>
          <w:rFonts w:ascii="Arial" w:hAnsi="Arial" w:cs="Arial"/>
          <w:sz w:val="20"/>
          <w:szCs w:val="20"/>
        </w:rPr>
        <w:t>zoal</w:t>
      </w:r>
      <w:r w:rsidR="006A05A8" w:rsidRPr="006E25B6">
        <w:rPr>
          <w:rFonts w:ascii="Arial" w:hAnsi="Arial" w:cs="Arial"/>
          <w:sz w:val="20"/>
          <w:szCs w:val="20"/>
        </w:rPr>
        <w:t>s vastgesteld in dit verzuimreg</w:t>
      </w:r>
      <w:r w:rsidR="002C2E9B" w:rsidRPr="006E25B6">
        <w:rPr>
          <w:rFonts w:ascii="Arial" w:hAnsi="Arial" w:cs="Arial"/>
          <w:sz w:val="20"/>
          <w:szCs w:val="20"/>
        </w:rPr>
        <w:t>lement</w:t>
      </w:r>
      <w:r w:rsidR="002866AA" w:rsidRPr="006E25B6">
        <w:rPr>
          <w:rFonts w:ascii="Arial" w:hAnsi="Arial" w:cs="Arial"/>
          <w:sz w:val="20"/>
          <w:szCs w:val="20"/>
        </w:rPr>
        <w:t>,</w:t>
      </w:r>
      <w:r w:rsidR="002C2E9B" w:rsidRPr="006E25B6">
        <w:rPr>
          <w:rFonts w:ascii="Arial" w:hAnsi="Arial" w:cs="Arial"/>
          <w:sz w:val="20"/>
          <w:szCs w:val="20"/>
        </w:rPr>
        <w:t xml:space="preserve"> blijven voor de </w:t>
      </w:r>
      <w:r w:rsidR="007419A4" w:rsidRPr="006E25B6">
        <w:rPr>
          <w:rFonts w:ascii="Arial" w:hAnsi="Arial" w:cs="Arial"/>
          <w:sz w:val="20"/>
          <w:szCs w:val="20"/>
        </w:rPr>
        <w:t>ex</w:t>
      </w:r>
      <w:r w:rsidR="002C2E9B" w:rsidRPr="006E25B6">
        <w:rPr>
          <w:rFonts w:ascii="Arial" w:hAnsi="Arial" w:cs="Arial"/>
          <w:sz w:val="20"/>
          <w:szCs w:val="20"/>
        </w:rPr>
        <w:t>-</w:t>
      </w:r>
      <w:r w:rsidR="007419A4" w:rsidRPr="006E25B6">
        <w:rPr>
          <w:rFonts w:ascii="Arial" w:hAnsi="Arial" w:cs="Arial"/>
          <w:sz w:val="20"/>
          <w:szCs w:val="20"/>
        </w:rPr>
        <w:t>werknemer gelden</w:t>
      </w:r>
      <w:r w:rsidR="002866AA" w:rsidRPr="006E25B6">
        <w:rPr>
          <w:rFonts w:ascii="Arial" w:hAnsi="Arial" w:cs="Arial"/>
          <w:sz w:val="20"/>
          <w:szCs w:val="20"/>
        </w:rPr>
        <w:t>.</w:t>
      </w:r>
    </w:p>
    <w:p w14:paraId="6911213F" w14:textId="77777777" w:rsidR="004E5FA9" w:rsidRPr="006E25B6" w:rsidRDefault="004E5FA9" w:rsidP="0025581B">
      <w:pPr>
        <w:jc w:val="both"/>
        <w:rPr>
          <w:rFonts w:ascii="Arial" w:hAnsi="Arial" w:cs="Arial"/>
          <w:sz w:val="20"/>
          <w:szCs w:val="20"/>
        </w:rPr>
      </w:pPr>
    </w:p>
    <w:p w14:paraId="51356147" w14:textId="77777777" w:rsidR="004E5FA9" w:rsidRPr="006E25B6" w:rsidRDefault="002866AA" w:rsidP="004E5FA9">
      <w:pPr>
        <w:jc w:val="both"/>
        <w:rPr>
          <w:rFonts w:ascii="Arial" w:hAnsi="Arial" w:cs="Arial"/>
          <w:sz w:val="20"/>
          <w:szCs w:val="20"/>
        </w:rPr>
      </w:pPr>
      <w:r w:rsidRPr="006E25B6">
        <w:rPr>
          <w:rFonts w:ascii="Arial" w:hAnsi="Arial" w:cs="Arial"/>
          <w:sz w:val="20"/>
          <w:szCs w:val="20"/>
        </w:rPr>
        <w:lastRenderedPageBreak/>
        <w:t>De ex</w:t>
      </w:r>
      <w:r w:rsidR="002C2E9B" w:rsidRPr="006E25B6">
        <w:rPr>
          <w:rFonts w:ascii="Arial" w:hAnsi="Arial" w:cs="Arial"/>
          <w:sz w:val="20"/>
          <w:szCs w:val="20"/>
        </w:rPr>
        <w:t>-w</w:t>
      </w:r>
      <w:r w:rsidR="007419A4" w:rsidRPr="006E25B6">
        <w:rPr>
          <w:rFonts w:ascii="Arial" w:hAnsi="Arial" w:cs="Arial"/>
          <w:sz w:val="20"/>
          <w:szCs w:val="20"/>
        </w:rPr>
        <w:t>erknemer die</w:t>
      </w:r>
      <w:r w:rsidR="004E5FA9" w:rsidRPr="006E25B6">
        <w:rPr>
          <w:rFonts w:ascii="Arial" w:hAnsi="Arial" w:cs="Arial"/>
          <w:sz w:val="20"/>
          <w:szCs w:val="20"/>
        </w:rPr>
        <w:t xml:space="preserve"> binnen 4 weken na het einde van de arbeidsovereenkomst ziek wordt, en op dat moment niet werkzaam is bij een andere werkgever noch een WW-uitkering geniet, meldt zich onmiddellijk ziek bij de </w:t>
      </w:r>
      <w:r w:rsidR="007419A4" w:rsidRPr="006E25B6">
        <w:rPr>
          <w:rFonts w:ascii="Arial" w:hAnsi="Arial" w:cs="Arial"/>
          <w:sz w:val="20"/>
          <w:szCs w:val="20"/>
        </w:rPr>
        <w:t>ex</w:t>
      </w:r>
      <w:r w:rsidR="002C2E9B" w:rsidRPr="006E25B6">
        <w:rPr>
          <w:rFonts w:ascii="Arial" w:hAnsi="Arial" w:cs="Arial"/>
          <w:sz w:val="20"/>
          <w:szCs w:val="20"/>
        </w:rPr>
        <w:t>-</w:t>
      </w:r>
      <w:r w:rsidR="004E5FA9" w:rsidRPr="006E25B6">
        <w:rPr>
          <w:rFonts w:ascii="Arial" w:hAnsi="Arial" w:cs="Arial"/>
          <w:sz w:val="20"/>
          <w:szCs w:val="20"/>
        </w:rPr>
        <w:t xml:space="preserve">werkgever conform </w:t>
      </w:r>
      <w:r w:rsidR="007419A4" w:rsidRPr="006E25B6">
        <w:rPr>
          <w:rFonts w:ascii="Arial" w:hAnsi="Arial" w:cs="Arial"/>
          <w:sz w:val="20"/>
          <w:szCs w:val="20"/>
        </w:rPr>
        <w:t xml:space="preserve">de regels zoals vastgesteld in dit verzuimreglement. </w:t>
      </w:r>
    </w:p>
    <w:p w14:paraId="07E1B025" w14:textId="77777777" w:rsidR="007419A4" w:rsidRPr="006E25B6" w:rsidRDefault="007419A4" w:rsidP="004E5FA9">
      <w:pPr>
        <w:jc w:val="both"/>
        <w:rPr>
          <w:rFonts w:ascii="Arial" w:hAnsi="Arial" w:cs="Arial"/>
          <w:sz w:val="20"/>
          <w:szCs w:val="20"/>
        </w:rPr>
      </w:pPr>
    </w:p>
    <w:p w14:paraId="782F3CA0" w14:textId="77777777" w:rsidR="004E5FA9" w:rsidRDefault="007419A4" w:rsidP="007419A4">
      <w:pPr>
        <w:jc w:val="both"/>
        <w:rPr>
          <w:rFonts w:ascii="Arial" w:hAnsi="Arial" w:cs="Arial"/>
          <w:sz w:val="20"/>
          <w:szCs w:val="20"/>
        </w:rPr>
      </w:pPr>
      <w:r w:rsidRPr="006E25B6">
        <w:rPr>
          <w:rFonts w:ascii="Arial" w:hAnsi="Arial" w:cs="Arial"/>
          <w:sz w:val="20"/>
          <w:szCs w:val="20"/>
        </w:rPr>
        <w:t>De</w:t>
      </w:r>
      <w:r w:rsidR="002C2E9B" w:rsidRPr="006E25B6">
        <w:rPr>
          <w:rFonts w:ascii="Arial" w:hAnsi="Arial" w:cs="Arial"/>
          <w:sz w:val="20"/>
          <w:szCs w:val="20"/>
        </w:rPr>
        <w:t xml:space="preserve"> ex-</w:t>
      </w:r>
      <w:r w:rsidRPr="006E25B6">
        <w:rPr>
          <w:rFonts w:ascii="Arial" w:hAnsi="Arial" w:cs="Arial"/>
          <w:sz w:val="20"/>
          <w:szCs w:val="20"/>
        </w:rPr>
        <w:t xml:space="preserve">werknemer dient </w:t>
      </w:r>
      <w:r w:rsidR="004E5FA9" w:rsidRPr="006E25B6">
        <w:rPr>
          <w:rFonts w:ascii="Arial" w:hAnsi="Arial" w:cs="Arial"/>
          <w:sz w:val="20"/>
          <w:szCs w:val="20"/>
        </w:rPr>
        <w:t xml:space="preserve">aan </w:t>
      </w:r>
      <w:r w:rsidR="002866AA" w:rsidRPr="006E25B6">
        <w:rPr>
          <w:rFonts w:ascii="Arial" w:hAnsi="Arial" w:cs="Arial"/>
          <w:sz w:val="20"/>
          <w:szCs w:val="20"/>
        </w:rPr>
        <w:t>de e</w:t>
      </w:r>
      <w:r w:rsidRPr="006E25B6">
        <w:rPr>
          <w:rFonts w:ascii="Arial" w:hAnsi="Arial" w:cs="Arial"/>
          <w:sz w:val="20"/>
          <w:szCs w:val="20"/>
        </w:rPr>
        <w:t>x</w:t>
      </w:r>
      <w:r w:rsidR="002C2E9B" w:rsidRPr="006E25B6">
        <w:rPr>
          <w:rFonts w:ascii="Arial" w:hAnsi="Arial" w:cs="Arial"/>
          <w:sz w:val="20"/>
          <w:szCs w:val="20"/>
        </w:rPr>
        <w:t>-</w:t>
      </w:r>
      <w:r w:rsidR="004E5FA9" w:rsidRPr="006E25B6">
        <w:rPr>
          <w:rFonts w:ascii="Arial" w:hAnsi="Arial" w:cs="Arial"/>
          <w:sz w:val="20"/>
          <w:szCs w:val="20"/>
        </w:rPr>
        <w:t xml:space="preserve">werkgever alle informatie te verstrekken die hij op grond van de Ziektewet of Wet Werk en Inkomen naar Arbeidsvermogen (Wet WIA) aan de </w:t>
      </w:r>
      <w:r w:rsidRPr="006E25B6">
        <w:rPr>
          <w:rFonts w:ascii="Arial" w:hAnsi="Arial" w:cs="Arial"/>
          <w:sz w:val="20"/>
          <w:szCs w:val="20"/>
        </w:rPr>
        <w:t>ex</w:t>
      </w:r>
      <w:r w:rsidR="002C2E9B" w:rsidRPr="006E25B6">
        <w:rPr>
          <w:rFonts w:ascii="Arial" w:hAnsi="Arial" w:cs="Arial"/>
          <w:sz w:val="20"/>
          <w:szCs w:val="20"/>
        </w:rPr>
        <w:t>-</w:t>
      </w:r>
      <w:r w:rsidR="004E5FA9" w:rsidRPr="006E25B6">
        <w:rPr>
          <w:rFonts w:ascii="Arial" w:hAnsi="Arial" w:cs="Arial"/>
          <w:sz w:val="20"/>
          <w:szCs w:val="20"/>
        </w:rPr>
        <w:t xml:space="preserve">werkgever als eigen risicodrager dient te verstrekken. </w:t>
      </w:r>
    </w:p>
    <w:p w14:paraId="4735C760" w14:textId="77777777" w:rsidR="00D37C52" w:rsidRPr="006E25B6" w:rsidRDefault="00D37C52" w:rsidP="007419A4">
      <w:pPr>
        <w:jc w:val="both"/>
        <w:rPr>
          <w:rFonts w:ascii="Arial" w:hAnsi="Arial" w:cs="Arial"/>
          <w:sz w:val="20"/>
          <w:szCs w:val="20"/>
        </w:rPr>
      </w:pPr>
    </w:p>
    <w:p w14:paraId="752E9473" w14:textId="77777777" w:rsidR="00FC5448" w:rsidRPr="006E25B6" w:rsidRDefault="007419A4" w:rsidP="006846AD">
      <w:pPr>
        <w:jc w:val="both"/>
        <w:rPr>
          <w:rFonts w:ascii="Arial" w:hAnsi="Arial" w:cs="Arial"/>
          <w:sz w:val="20"/>
          <w:szCs w:val="20"/>
        </w:rPr>
      </w:pPr>
      <w:r w:rsidRPr="006E25B6">
        <w:rPr>
          <w:rFonts w:ascii="Arial" w:hAnsi="Arial" w:cs="Arial"/>
          <w:sz w:val="20"/>
          <w:szCs w:val="20"/>
        </w:rPr>
        <w:t>De</w:t>
      </w:r>
      <w:r w:rsidR="002C2E9B" w:rsidRPr="006E25B6">
        <w:rPr>
          <w:rFonts w:ascii="Arial" w:hAnsi="Arial" w:cs="Arial"/>
          <w:sz w:val="20"/>
          <w:szCs w:val="20"/>
        </w:rPr>
        <w:t xml:space="preserve"> </w:t>
      </w:r>
      <w:r w:rsidRPr="006E25B6">
        <w:rPr>
          <w:rFonts w:ascii="Arial" w:hAnsi="Arial" w:cs="Arial"/>
          <w:sz w:val="20"/>
          <w:szCs w:val="20"/>
        </w:rPr>
        <w:t>ex</w:t>
      </w:r>
      <w:r w:rsidR="002C2E9B" w:rsidRPr="006E25B6">
        <w:rPr>
          <w:rFonts w:ascii="Arial" w:hAnsi="Arial" w:cs="Arial"/>
          <w:sz w:val="20"/>
          <w:szCs w:val="20"/>
        </w:rPr>
        <w:t>-</w:t>
      </w:r>
      <w:r w:rsidRPr="006E25B6">
        <w:rPr>
          <w:rFonts w:ascii="Arial" w:hAnsi="Arial" w:cs="Arial"/>
          <w:sz w:val="20"/>
          <w:szCs w:val="20"/>
        </w:rPr>
        <w:t>werk</w:t>
      </w:r>
      <w:r w:rsidR="00E33EE4" w:rsidRPr="006E25B6">
        <w:rPr>
          <w:rFonts w:ascii="Arial" w:hAnsi="Arial" w:cs="Arial"/>
          <w:sz w:val="20"/>
          <w:szCs w:val="20"/>
        </w:rPr>
        <w:t>nemer ontvangt zijn ziekt</w:t>
      </w:r>
      <w:r w:rsidR="002866AA" w:rsidRPr="006E25B6">
        <w:rPr>
          <w:rFonts w:ascii="Arial" w:hAnsi="Arial" w:cs="Arial"/>
          <w:sz w:val="20"/>
          <w:szCs w:val="20"/>
        </w:rPr>
        <w:t>e</w:t>
      </w:r>
      <w:r w:rsidR="00E33EE4" w:rsidRPr="006E25B6">
        <w:rPr>
          <w:rFonts w:ascii="Arial" w:hAnsi="Arial" w:cs="Arial"/>
          <w:sz w:val="20"/>
          <w:szCs w:val="20"/>
        </w:rPr>
        <w:t>wetuik</w:t>
      </w:r>
      <w:r w:rsidRPr="006E25B6">
        <w:rPr>
          <w:rFonts w:ascii="Arial" w:hAnsi="Arial" w:cs="Arial"/>
          <w:sz w:val="20"/>
          <w:szCs w:val="20"/>
        </w:rPr>
        <w:t xml:space="preserve">ering </w:t>
      </w:r>
      <w:r w:rsidR="006A05A8" w:rsidRPr="006E25B6">
        <w:rPr>
          <w:rFonts w:ascii="Arial" w:hAnsi="Arial" w:cs="Arial"/>
          <w:sz w:val="20"/>
          <w:szCs w:val="20"/>
        </w:rPr>
        <w:t>in deze situatie van</w:t>
      </w:r>
      <w:r w:rsidR="002866AA" w:rsidRPr="006E25B6">
        <w:rPr>
          <w:rFonts w:ascii="Arial" w:hAnsi="Arial" w:cs="Arial"/>
          <w:sz w:val="20"/>
          <w:szCs w:val="20"/>
        </w:rPr>
        <w:t xml:space="preserve"> de </w:t>
      </w:r>
      <w:r w:rsidR="002C2E9B" w:rsidRPr="006E25B6">
        <w:rPr>
          <w:rFonts w:ascii="Arial" w:hAnsi="Arial" w:cs="Arial"/>
          <w:sz w:val="20"/>
          <w:szCs w:val="20"/>
        </w:rPr>
        <w:t>ex-</w:t>
      </w:r>
      <w:r w:rsidR="006A05A8" w:rsidRPr="006E25B6">
        <w:rPr>
          <w:rFonts w:ascii="Arial" w:hAnsi="Arial" w:cs="Arial"/>
          <w:sz w:val="20"/>
          <w:szCs w:val="20"/>
        </w:rPr>
        <w:t>werkgever</w:t>
      </w:r>
      <w:r w:rsidR="00E33EE4" w:rsidRPr="006E25B6">
        <w:rPr>
          <w:rFonts w:ascii="Arial" w:hAnsi="Arial" w:cs="Arial"/>
          <w:sz w:val="20"/>
          <w:szCs w:val="20"/>
        </w:rPr>
        <w:t>.</w:t>
      </w:r>
      <w:r w:rsidR="006A05A8" w:rsidRPr="006E25B6">
        <w:rPr>
          <w:rFonts w:ascii="Arial" w:hAnsi="Arial" w:cs="Arial"/>
          <w:sz w:val="20"/>
          <w:szCs w:val="20"/>
        </w:rPr>
        <w:t xml:space="preserve"> </w:t>
      </w:r>
    </w:p>
    <w:p w14:paraId="1701F32B" w14:textId="77777777" w:rsidR="007419A4" w:rsidRPr="006E25B6" w:rsidRDefault="007419A4" w:rsidP="006846AD">
      <w:pPr>
        <w:jc w:val="both"/>
        <w:rPr>
          <w:rFonts w:ascii="Arial" w:hAnsi="Arial" w:cs="Arial"/>
          <w:sz w:val="20"/>
          <w:szCs w:val="20"/>
        </w:rPr>
      </w:pPr>
    </w:p>
    <w:p w14:paraId="40DA87F8" w14:textId="77777777" w:rsidR="006A05A8" w:rsidRPr="002C7EBF" w:rsidRDefault="001D03FF" w:rsidP="002C7EBF">
      <w:pPr>
        <w:pStyle w:val="Kop1"/>
        <w:spacing w:before="0"/>
        <w:rPr>
          <w:rFonts w:ascii="Arial" w:hAnsi="Arial" w:cs="Arial"/>
          <w:b/>
          <w:color w:val="auto"/>
          <w:sz w:val="20"/>
          <w:szCs w:val="20"/>
        </w:rPr>
      </w:pPr>
      <w:bookmarkStart w:id="33" w:name="_Toc88129102"/>
      <w:r>
        <w:rPr>
          <w:rFonts w:ascii="Arial" w:hAnsi="Arial" w:cs="Arial"/>
          <w:b/>
          <w:color w:val="auto"/>
          <w:sz w:val="20"/>
          <w:szCs w:val="20"/>
          <w:highlight w:val="yellow"/>
        </w:rPr>
        <w:t>10</w:t>
      </w:r>
      <w:r w:rsidR="002C7EBF">
        <w:rPr>
          <w:rFonts w:ascii="Arial" w:hAnsi="Arial" w:cs="Arial"/>
          <w:b/>
          <w:color w:val="auto"/>
          <w:sz w:val="20"/>
          <w:szCs w:val="20"/>
          <w:highlight w:val="yellow"/>
        </w:rPr>
        <w:t xml:space="preserve">. </w:t>
      </w:r>
      <w:r w:rsidR="00E33EE4" w:rsidRPr="002C7EBF">
        <w:rPr>
          <w:rFonts w:ascii="Arial" w:hAnsi="Arial" w:cs="Arial"/>
          <w:b/>
          <w:color w:val="auto"/>
          <w:sz w:val="20"/>
          <w:szCs w:val="20"/>
          <w:highlight w:val="yellow"/>
        </w:rPr>
        <w:t>Eigenrisicodragen WGA</w:t>
      </w:r>
      <w:r w:rsidR="00C14AA1" w:rsidRPr="002C7EBF">
        <w:rPr>
          <w:rFonts w:ascii="Arial" w:hAnsi="Arial" w:cs="Arial"/>
          <w:b/>
          <w:color w:val="auto"/>
          <w:sz w:val="20"/>
          <w:szCs w:val="20"/>
        </w:rPr>
        <w:t xml:space="preserve"> </w:t>
      </w:r>
      <w:r w:rsidR="00C14AA1" w:rsidRPr="002C7EBF">
        <w:rPr>
          <w:rFonts w:ascii="Arial" w:hAnsi="Arial" w:cs="Arial"/>
          <w:b/>
          <w:color w:val="auto"/>
          <w:sz w:val="20"/>
          <w:szCs w:val="20"/>
          <w:highlight w:val="magenta"/>
        </w:rPr>
        <w:t>(indien u geen eigenrisicodrager WGA bent deze tekst verwijderen)</w:t>
      </w:r>
      <w:bookmarkEnd w:id="33"/>
    </w:p>
    <w:p w14:paraId="1A9F1CA6" w14:textId="77777777" w:rsidR="00E33EE4" w:rsidRPr="006E25B6" w:rsidRDefault="00E33EE4" w:rsidP="00E33EE4">
      <w:pPr>
        <w:jc w:val="both"/>
        <w:rPr>
          <w:rFonts w:ascii="Arial" w:hAnsi="Arial" w:cs="Arial"/>
          <w:sz w:val="20"/>
          <w:szCs w:val="20"/>
        </w:rPr>
      </w:pPr>
      <w:r w:rsidRPr="006E25B6">
        <w:rPr>
          <w:rFonts w:ascii="Arial" w:hAnsi="Arial" w:cs="Arial"/>
          <w:sz w:val="20"/>
          <w:szCs w:val="20"/>
          <w:highlight w:val="yellow"/>
        </w:rPr>
        <w:t>Naam werkgever</w:t>
      </w:r>
      <w:r w:rsidRPr="006E25B6">
        <w:rPr>
          <w:rFonts w:ascii="Arial" w:hAnsi="Arial" w:cs="Arial"/>
          <w:sz w:val="20"/>
          <w:szCs w:val="20"/>
        </w:rPr>
        <w:t xml:space="preserve"> is eigenrisicodrager voor de WGA. Dit betekent dat de werkgever samen met de verzekeraar verantwoordelijk blijft voor de re-integratie(kosten) na 104 weken verzuim</w:t>
      </w:r>
      <w:r w:rsidR="00AC73FE" w:rsidRPr="006E25B6">
        <w:rPr>
          <w:rFonts w:ascii="Arial" w:hAnsi="Arial" w:cs="Arial"/>
          <w:sz w:val="20"/>
          <w:szCs w:val="20"/>
        </w:rPr>
        <w:t xml:space="preserve"> (WIA wachttijd</w:t>
      </w:r>
      <w:r w:rsidR="00D37C52">
        <w:rPr>
          <w:rFonts w:ascii="Arial" w:hAnsi="Arial" w:cs="Arial"/>
          <w:sz w:val="20"/>
          <w:szCs w:val="20"/>
        </w:rPr>
        <w:t>)</w:t>
      </w:r>
      <w:r w:rsidR="00AC73FE" w:rsidRPr="006E25B6">
        <w:rPr>
          <w:rFonts w:ascii="Arial" w:hAnsi="Arial" w:cs="Arial"/>
          <w:sz w:val="20"/>
          <w:szCs w:val="20"/>
        </w:rPr>
        <w:t>.</w:t>
      </w:r>
      <w:r w:rsidRPr="006E25B6">
        <w:rPr>
          <w:rFonts w:ascii="Arial" w:hAnsi="Arial" w:cs="Arial"/>
          <w:sz w:val="20"/>
          <w:szCs w:val="20"/>
        </w:rPr>
        <w:t xml:space="preserve"> Dit is ook het geval als de werknemer uit dienst gaat na 104 weken verzuim. </w:t>
      </w:r>
    </w:p>
    <w:p w14:paraId="651AC0D4" w14:textId="77777777" w:rsidR="00E33EE4" w:rsidRPr="006E25B6" w:rsidRDefault="00E33EE4" w:rsidP="00E33EE4">
      <w:pPr>
        <w:jc w:val="both"/>
        <w:rPr>
          <w:rFonts w:ascii="Arial" w:hAnsi="Arial" w:cs="Arial"/>
          <w:sz w:val="20"/>
          <w:szCs w:val="20"/>
        </w:rPr>
      </w:pPr>
    </w:p>
    <w:p w14:paraId="4E646B84" w14:textId="77777777" w:rsidR="00AC73FE" w:rsidRPr="006E25B6" w:rsidRDefault="00AC73FE" w:rsidP="00E33EE4">
      <w:pPr>
        <w:jc w:val="both"/>
        <w:rPr>
          <w:rFonts w:ascii="Arial" w:hAnsi="Arial" w:cs="Arial"/>
          <w:sz w:val="20"/>
          <w:szCs w:val="20"/>
        </w:rPr>
      </w:pPr>
      <w:r w:rsidRPr="006E25B6">
        <w:rPr>
          <w:rFonts w:ascii="Arial" w:hAnsi="Arial" w:cs="Arial"/>
          <w:sz w:val="20"/>
          <w:szCs w:val="20"/>
        </w:rPr>
        <w:t xml:space="preserve">De </w:t>
      </w:r>
      <w:r w:rsidR="00E33EE4" w:rsidRPr="006E25B6">
        <w:rPr>
          <w:rFonts w:ascii="Arial" w:hAnsi="Arial" w:cs="Arial"/>
          <w:sz w:val="20"/>
          <w:szCs w:val="20"/>
        </w:rPr>
        <w:t xml:space="preserve">werknemer zal na </w:t>
      </w:r>
      <w:r w:rsidRPr="006E25B6">
        <w:rPr>
          <w:rFonts w:ascii="Arial" w:hAnsi="Arial" w:cs="Arial"/>
          <w:sz w:val="20"/>
          <w:szCs w:val="20"/>
        </w:rPr>
        <w:t xml:space="preserve">93 </w:t>
      </w:r>
      <w:r w:rsidR="00E33EE4" w:rsidRPr="006E25B6">
        <w:rPr>
          <w:rFonts w:ascii="Arial" w:hAnsi="Arial" w:cs="Arial"/>
          <w:sz w:val="20"/>
          <w:szCs w:val="20"/>
        </w:rPr>
        <w:t>weken verzuim door het UWV</w:t>
      </w:r>
      <w:r w:rsidRPr="006E25B6">
        <w:rPr>
          <w:rFonts w:ascii="Arial" w:hAnsi="Arial" w:cs="Arial"/>
          <w:sz w:val="20"/>
          <w:szCs w:val="20"/>
        </w:rPr>
        <w:t xml:space="preserve"> worden opgeroepen. </w:t>
      </w:r>
      <w:r w:rsidR="00E33EE4" w:rsidRPr="006E25B6">
        <w:rPr>
          <w:rFonts w:ascii="Arial" w:hAnsi="Arial" w:cs="Arial"/>
          <w:sz w:val="20"/>
          <w:szCs w:val="20"/>
        </w:rPr>
        <w:t xml:space="preserve"> Zij bepalen de (mate van) arbeids(on)geschiktheid en stellen het zogeheten ‘loonverlies’ vast. Aan de hand daarvan wordt door </w:t>
      </w:r>
      <w:r w:rsidRPr="006E25B6">
        <w:rPr>
          <w:rFonts w:ascii="Arial" w:hAnsi="Arial" w:cs="Arial"/>
          <w:sz w:val="20"/>
          <w:szCs w:val="20"/>
        </w:rPr>
        <w:t xml:space="preserve">het </w:t>
      </w:r>
      <w:r w:rsidR="00E33EE4" w:rsidRPr="006E25B6">
        <w:rPr>
          <w:rFonts w:ascii="Arial" w:hAnsi="Arial" w:cs="Arial"/>
          <w:sz w:val="20"/>
          <w:szCs w:val="20"/>
        </w:rPr>
        <w:t xml:space="preserve">UWV bepaald voor welk percentage de werknemer arbeidsongeschikt wordt geacht en welke uitkering daarbij hoort. </w:t>
      </w:r>
    </w:p>
    <w:p w14:paraId="7D7D935F" w14:textId="77777777" w:rsidR="002C2E9B" w:rsidRDefault="00E33EE4" w:rsidP="00AC73FE">
      <w:pPr>
        <w:jc w:val="both"/>
        <w:rPr>
          <w:rFonts w:ascii="Arial" w:hAnsi="Arial" w:cs="Arial"/>
          <w:sz w:val="20"/>
          <w:szCs w:val="20"/>
        </w:rPr>
      </w:pPr>
      <w:r w:rsidRPr="006E25B6">
        <w:rPr>
          <w:rFonts w:ascii="Arial" w:hAnsi="Arial" w:cs="Arial"/>
          <w:sz w:val="20"/>
          <w:szCs w:val="20"/>
        </w:rPr>
        <w:t xml:space="preserve">Na vaststelling </w:t>
      </w:r>
      <w:r w:rsidR="00AC73FE" w:rsidRPr="006E25B6">
        <w:rPr>
          <w:rFonts w:ascii="Arial" w:hAnsi="Arial" w:cs="Arial"/>
          <w:sz w:val="20"/>
          <w:szCs w:val="20"/>
        </w:rPr>
        <w:t>d</w:t>
      </w:r>
      <w:r w:rsidRPr="006E25B6">
        <w:rPr>
          <w:rFonts w:ascii="Arial" w:hAnsi="Arial" w:cs="Arial"/>
          <w:sz w:val="20"/>
          <w:szCs w:val="20"/>
        </w:rPr>
        <w:t>oor het UWV zal het (verzuim)dossier o</w:t>
      </w:r>
      <w:r w:rsidR="002C2E9B" w:rsidRPr="006E25B6">
        <w:rPr>
          <w:rFonts w:ascii="Arial" w:hAnsi="Arial" w:cs="Arial"/>
          <w:sz w:val="20"/>
          <w:szCs w:val="20"/>
        </w:rPr>
        <w:t>vergedragen worden</w:t>
      </w:r>
      <w:r w:rsidR="00AC73FE" w:rsidRPr="006E25B6">
        <w:rPr>
          <w:rFonts w:ascii="Arial" w:hAnsi="Arial" w:cs="Arial"/>
          <w:sz w:val="20"/>
          <w:szCs w:val="20"/>
        </w:rPr>
        <w:t xml:space="preserve"> aan de </w:t>
      </w:r>
      <w:r w:rsidR="000E170B">
        <w:rPr>
          <w:rFonts w:ascii="Arial" w:hAnsi="Arial" w:cs="Arial"/>
          <w:sz w:val="20"/>
          <w:szCs w:val="20"/>
        </w:rPr>
        <w:t>Arbodienst</w:t>
      </w:r>
      <w:r w:rsidR="00AC73FE" w:rsidRPr="006E25B6">
        <w:rPr>
          <w:rFonts w:ascii="Arial" w:hAnsi="Arial" w:cs="Arial"/>
          <w:sz w:val="20"/>
          <w:szCs w:val="20"/>
        </w:rPr>
        <w:t xml:space="preserve"> van de verzekeraar. De</w:t>
      </w:r>
      <w:r w:rsidR="002C2E9B" w:rsidRPr="006E25B6">
        <w:rPr>
          <w:rFonts w:ascii="Arial" w:hAnsi="Arial" w:cs="Arial"/>
          <w:sz w:val="20"/>
          <w:szCs w:val="20"/>
        </w:rPr>
        <w:t xml:space="preserve"> (</w:t>
      </w:r>
      <w:r w:rsidRPr="006E25B6">
        <w:rPr>
          <w:rFonts w:ascii="Arial" w:hAnsi="Arial" w:cs="Arial"/>
          <w:sz w:val="20"/>
          <w:szCs w:val="20"/>
        </w:rPr>
        <w:t>ex</w:t>
      </w:r>
      <w:r w:rsidR="002C2E9B" w:rsidRPr="006E25B6">
        <w:rPr>
          <w:rFonts w:ascii="Arial" w:hAnsi="Arial" w:cs="Arial"/>
          <w:sz w:val="20"/>
          <w:szCs w:val="20"/>
        </w:rPr>
        <w:t>)</w:t>
      </w:r>
      <w:r w:rsidRPr="006E25B6">
        <w:rPr>
          <w:rFonts w:ascii="Arial" w:hAnsi="Arial" w:cs="Arial"/>
          <w:sz w:val="20"/>
          <w:szCs w:val="20"/>
        </w:rPr>
        <w:t>werknemer</w:t>
      </w:r>
      <w:r w:rsidR="00AC73FE" w:rsidRPr="006E25B6">
        <w:rPr>
          <w:rFonts w:ascii="Arial" w:hAnsi="Arial" w:cs="Arial"/>
          <w:sz w:val="20"/>
          <w:szCs w:val="20"/>
        </w:rPr>
        <w:t xml:space="preserve"> wordt vervolgens </w:t>
      </w:r>
      <w:r w:rsidR="00D37C52">
        <w:rPr>
          <w:rFonts w:ascii="Arial" w:hAnsi="Arial" w:cs="Arial"/>
          <w:sz w:val="20"/>
          <w:szCs w:val="20"/>
        </w:rPr>
        <w:t>benaderd</w:t>
      </w:r>
      <w:r w:rsidRPr="006E25B6">
        <w:rPr>
          <w:rFonts w:ascii="Arial" w:hAnsi="Arial" w:cs="Arial"/>
          <w:sz w:val="20"/>
          <w:szCs w:val="20"/>
        </w:rPr>
        <w:t xml:space="preserve"> door de ca</w:t>
      </w:r>
      <w:r w:rsidR="002C2E9B" w:rsidRPr="006E25B6">
        <w:rPr>
          <w:rFonts w:ascii="Arial" w:hAnsi="Arial" w:cs="Arial"/>
          <w:sz w:val="20"/>
          <w:szCs w:val="20"/>
        </w:rPr>
        <w:t>s</w:t>
      </w:r>
      <w:r w:rsidRPr="006E25B6">
        <w:rPr>
          <w:rFonts w:ascii="Arial" w:hAnsi="Arial" w:cs="Arial"/>
          <w:sz w:val="20"/>
          <w:szCs w:val="20"/>
        </w:rPr>
        <w:t xml:space="preserve">emanager van de </w:t>
      </w:r>
      <w:r w:rsidR="000E170B">
        <w:rPr>
          <w:rFonts w:ascii="Arial" w:hAnsi="Arial" w:cs="Arial"/>
          <w:sz w:val="20"/>
          <w:szCs w:val="20"/>
        </w:rPr>
        <w:t>Arbodienst</w:t>
      </w:r>
      <w:r w:rsidRPr="006E25B6">
        <w:rPr>
          <w:rFonts w:ascii="Arial" w:hAnsi="Arial" w:cs="Arial"/>
          <w:sz w:val="20"/>
          <w:szCs w:val="20"/>
        </w:rPr>
        <w:t xml:space="preserve"> betreffende </w:t>
      </w:r>
      <w:r w:rsidR="00AC73FE" w:rsidRPr="006E25B6">
        <w:rPr>
          <w:rFonts w:ascii="Arial" w:hAnsi="Arial" w:cs="Arial"/>
          <w:sz w:val="20"/>
          <w:szCs w:val="20"/>
        </w:rPr>
        <w:t xml:space="preserve">de </w:t>
      </w:r>
      <w:r w:rsidR="00D37C52">
        <w:rPr>
          <w:rFonts w:ascii="Arial" w:hAnsi="Arial" w:cs="Arial"/>
          <w:sz w:val="20"/>
          <w:szCs w:val="20"/>
        </w:rPr>
        <w:t>re-integratiemogelijkheden en -</w:t>
      </w:r>
      <w:r w:rsidRPr="006E25B6">
        <w:rPr>
          <w:rFonts w:ascii="Arial" w:hAnsi="Arial" w:cs="Arial"/>
          <w:sz w:val="20"/>
          <w:szCs w:val="20"/>
        </w:rPr>
        <w:t xml:space="preserve">verplichtingen. De  verplichtingen op </w:t>
      </w:r>
      <w:r w:rsidR="00AC73FE" w:rsidRPr="006E25B6">
        <w:rPr>
          <w:rFonts w:ascii="Arial" w:hAnsi="Arial" w:cs="Arial"/>
          <w:sz w:val="20"/>
          <w:szCs w:val="20"/>
        </w:rPr>
        <w:t xml:space="preserve">het </w:t>
      </w:r>
      <w:r w:rsidRPr="006E25B6">
        <w:rPr>
          <w:rFonts w:ascii="Arial" w:hAnsi="Arial" w:cs="Arial"/>
          <w:sz w:val="20"/>
          <w:szCs w:val="20"/>
        </w:rPr>
        <w:t xml:space="preserve">gebied </w:t>
      </w:r>
      <w:r w:rsidR="00D37C52">
        <w:rPr>
          <w:rFonts w:ascii="Arial" w:hAnsi="Arial" w:cs="Arial"/>
          <w:sz w:val="20"/>
          <w:szCs w:val="20"/>
        </w:rPr>
        <w:t xml:space="preserve">van </w:t>
      </w:r>
      <w:r w:rsidR="00A97755" w:rsidRPr="006E25B6">
        <w:rPr>
          <w:rFonts w:ascii="Arial" w:hAnsi="Arial" w:cs="Arial"/>
          <w:sz w:val="20"/>
          <w:szCs w:val="20"/>
        </w:rPr>
        <w:t xml:space="preserve">informatieverstrekking tijdens het </w:t>
      </w:r>
      <w:r w:rsidRPr="006E25B6">
        <w:rPr>
          <w:rFonts w:ascii="Arial" w:hAnsi="Arial" w:cs="Arial"/>
          <w:sz w:val="20"/>
          <w:szCs w:val="20"/>
        </w:rPr>
        <w:t>verzuim</w:t>
      </w:r>
      <w:r w:rsidR="00A97755" w:rsidRPr="006E25B6">
        <w:rPr>
          <w:rFonts w:ascii="Arial" w:hAnsi="Arial" w:cs="Arial"/>
          <w:sz w:val="20"/>
          <w:szCs w:val="20"/>
        </w:rPr>
        <w:t xml:space="preserve"> en re-integratieverplichtingen</w:t>
      </w:r>
      <w:r w:rsidR="00D37C52">
        <w:rPr>
          <w:rFonts w:ascii="Arial" w:hAnsi="Arial" w:cs="Arial"/>
          <w:sz w:val="20"/>
          <w:szCs w:val="20"/>
        </w:rPr>
        <w:t xml:space="preserve"> </w:t>
      </w:r>
      <w:r w:rsidRPr="006E25B6">
        <w:rPr>
          <w:rFonts w:ascii="Arial" w:hAnsi="Arial" w:cs="Arial"/>
          <w:sz w:val="20"/>
          <w:szCs w:val="20"/>
        </w:rPr>
        <w:t>zoals vastgesteld in dit verzuimreglement</w:t>
      </w:r>
      <w:r w:rsidR="00AC73FE" w:rsidRPr="006E25B6">
        <w:rPr>
          <w:rFonts w:ascii="Arial" w:hAnsi="Arial" w:cs="Arial"/>
          <w:sz w:val="20"/>
          <w:szCs w:val="20"/>
        </w:rPr>
        <w:t xml:space="preserve">, </w:t>
      </w:r>
      <w:r w:rsidRPr="006E25B6">
        <w:rPr>
          <w:rFonts w:ascii="Arial" w:hAnsi="Arial" w:cs="Arial"/>
          <w:sz w:val="20"/>
          <w:szCs w:val="20"/>
        </w:rPr>
        <w:t>blijven voor de (ex)werknemer gelden.</w:t>
      </w:r>
      <w:r w:rsidR="00AC73FE" w:rsidRPr="006E25B6">
        <w:rPr>
          <w:rFonts w:ascii="Arial" w:hAnsi="Arial" w:cs="Arial"/>
          <w:sz w:val="20"/>
          <w:szCs w:val="20"/>
        </w:rPr>
        <w:t xml:space="preserve"> </w:t>
      </w:r>
    </w:p>
    <w:p w14:paraId="558B9D58" w14:textId="77777777" w:rsidR="00D37C52" w:rsidRPr="006E25B6" w:rsidRDefault="00D37C52" w:rsidP="00AC73FE">
      <w:pPr>
        <w:jc w:val="both"/>
        <w:rPr>
          <w:rFonts w:ascii="Arial" w:hAnsi="Arial" w:cs="Arial"/>
          <w:sz w:val="20"/>
          <w:szCs w:val="20"/>
        </w:rPr>
      </w:pPr>
    </w:p>
    <w:p w14:paraId="6820204B" w14:textId="77777777" w:rsidR="004E5FA9" w:rsidRPr="006E25B6" w:rsidRDefault="002C2E9B" w:rsidP="006846AD">
      <w:pPr>
        <w:jc w:val="both"/>
        <w:rPr>
          <w:rFonts w:ascii="Arial" w:hAnsi="Arial" w:cs="Arial"/>
          <w:sz w:val="20"/>
          <w:szCs w:val="20"/>
        </w:rPr>
      </w:pPr>
      <w:r w:rsidRPr="006E25B6">
        <w:rPr>
          <w:rFonts w:ascii="Arial" w:hAnsi="Arial" w:cs="Arial"/>
          <w:sz w:val="20"/>
          <w:szCs w:val="20"/>
        </w:rPr>
        <w:t xml:space="preserve">De (ex)werknemer ontvangt de eventuele WGA uitkering van het UWV. </w:t>
      </w:r>
    </w:p>
    <w:p w14:paraId="3383C998" w14:textId="77777777" w:rsidR="000E170B" w:rsidRDefault="000E170B" w:rsidP="00B731CB">
      <w:pPr>
        <w:jc w:val="both"/>
        <w:rPr>
          <w:rFonts w:ascii="Arial" w:hAnsi="Arial" w:cs="Arial"/>
          <w:b/>
          <w:sz w:val="20"/>
          <w:szCs w:val="20"/>
        </w:rPr>
      </w:pPr>
    </w:p>
    <w:p w14:paraId="61D998B8" w14:textId="77777777" w:rsidR="00B731CB" w:rsidRPr="002C7EBF" w:rsidRDefault="001D03FF" w:rsidP="002C7EBF">
      <w:pPr>
        <w:pStyle w:val="Kop1"/>
        <w:spacing w:before="0"/>
        <w:rPr>
          <w:rFonts w:ascii="Arial" w:hAnsi="Arial" w:cs="Arial"/>
          <w:b/>
          <w:color w:val="auto"/>
          <w:sz w:val="20"/>
          <w:szCs w:val="20"/>
        </w:rPr>
      </w:pPr>
      <w:bookmarkStart w:id="34" w:name="_Toc88129103"/>
      <w:r>
        <w:rPr>
          <w:rFonts w:ascii="Arial" w:hAnsi="Arial" w:cs="Arial"/>
          <w:b/>
          <w:color w:val="auto"/>
          <w:sz w:val="20"/>
          <w:szCs w:val="20"/>
        </w:rPr>
        <w:t>11</w:t>
      </w:r>
      <w:r w:rsidR="002C7EBF">
        <w:rPr>
          <w:rFonts w:ascii="Arial" w:hAnsi="Arial" w:cs="Arial"/>
          <w:b/>
          <w:color w:val="auto"/>
          <w:sz w:val="20"/>
          <w:szCs w:val="20"/>
        </w:rPr>
        <w:t xml:space="preserve">. </w:t>
      </w:r>
      <w:r w:rsidR="00B731CB" w:rsidRPr="002C7EBF">
        <w:rPr>
          <w:rFonts w:ascii="Arial" w:hAnsi="Arial" w:cs="Arial"/>
          <w:b/>
          <w:color w:val="auto"/>
          <w:sz w:val="20"/>
          <w:szCs w:val="20"/>
        </w:rPr>
        <w:t>Verplichting naleving reglement</w:t>
      </w:r>
      <w:bookmarkEnd w:id="34"/>
    </w:p>
    <w:p w14:paraId="73C4B623" w14:textId="77777777" w:rsidR="00B731CB" w:rsidRPr="00B731CB" w:rsidRDefault="00B731CB" w:rsidP="00B731CB">
      <w:pPr>
        <w:jc w:val="both"/>
        <w:rPr>
          <w:rFonts w:ascii="Arial" w:hAnsi="Arial" w:cs="Arial"/>
          <w:sz w:val="20"/>
          <w:szCs w:val="20"/>
        </w:rPr>
      </w:pPr>
      <w:r w:rsidRPr="006E25B6">
        <w:rPr>
          <w:rFonts w:ascii="Arial" w:hAnsi="Arial" w:cs="Arial"/>
          <w:sz w:val="20"/>
          <w:szCs w:val="20"/>
        </w:rPr>
        <w:t>Het is belangrijk dat de werkgever en werknemer de voorschriften uit dit verzuimreglement opvolgen en zich houden aan de Wet Verbetering Poortwachter en bepalingen uit de wet- en regelgeving op het gebied van verzuim. Als de werknemer zich niet houdt aan dit reglement, de Wet Verbetering</w:t>
      </w:r>
      <w:r w:rsidRPr="00B731CB">
        <w:rPr>
          <w:rFonts w:ascii="Arial" w:hAnsi="Arial" w:cs="Arial"/>
          <w:sz w:val="20"/>
          <w:szCs w:val="20"/>
        </w:rPr>
        <w:t xml:space="preserve"> Poortwachter of de bepalingen uit wet- en regelgeving op het gebied van verzuim, dan heeft de werkgever het recht om sancties op te leggen.</w:t>
      </w:r>
    </w:p>
    <w:p w14:paraId="5C8C611D" w14:textId="77777777" w:rsidR="00B731CB" w:rsidRPr="00D6799B" w:rsidRDefault="00B731CB" w:rsidP="00B731CB">
      <w:pPr>
        <w:jc w:val="both"/>
        <w:rPr>
          <w:rFonts w:ascii="Arial" w:hAnsi="Arial" w:cs="Arial"/>
          <w:b/>
          <w:sz w:val="20"/>
          <w:szCs w:val="20"/>
        </w:rPr>
      </w:pPr>
    </w:p>
    <w:p w14:paraId="10766DE1" w14:textId="77777777" w:rsidR="003B34B0" w:rsidRPr="002C7EBF" w:rsidRDefault="001D03FF" w:rsidP="002C7EBF">
      <w:pPr>
        <w:pStyle w:val="Kop1"/>
        <w:spacing w:before="0"/>
        <w:rPr>
          <w:rFonts w:ascii="Arial" w:hAnsi="Arial" w:cs="Arial"/>
          <w:b/>
          <w:color w:val="auto"/>
          <w:sz w:val="20"/>
          <w:szCs w:val="20"/>
        </w:rPr>
      </w:pPr>
      <w:bookmarkStart w:id="35" w:name="_Toc88129104"/>
      <w:r>
        <w:rPr>
          <w:rFonts w:ascii="Arial" w:hAnsi="Arial" w:cs="Arial"/>
          <w:b/>
          <w:color w:val="auto"/>
          <w:sz w:val="20"/>
          <w:szCs w:val="20"/>
        </w:rPr>
        <w:t>12</w:t>
      </w:r>
      <w:r w:rsidR="002C7EBF">
        <w:rPr>
          <w:rFonts w:ascii="Arial" w:hAnsi="Arial" w:cs="Arial"/>
          <w:b/>
          <w:color w:val="auto"/>
          <w:sz w:val="20"/>
          <w:szCs w:val="20"/>
        </w:rPr>
        <w:t xml:space="preserve">. </w:t>
      </w:r>
      <w:r w:rsidR="003B34B0" w:rsidRPr="002C7EBF">
        <w:rPr>
          <w:rFonts w:ascii="Arial" w:hAnsi="Arial" w:cs="Arial"/>
          <w:b/>
          <w:color w:val="auto"/>
          <w:sz w:val="20"/>
          <w:szCs w:val="20"/>
        </w:rPr>
        <w:t>Tot slot</w:t>
      </w:r>
      <w:bookmarkEnd w:id="35"/>
    </w:p>
    <w:p w14:paraId="2A620A23" w14:textId="77777777" w:rsidR="009D2A51" w:rsidRPr="009D2A51" w:rsidRDefault="009C252B" w:rsidP="006846AD">
      <w:pPr>
        <w:jc w:val="both"/>
        <w:rPr>
          <w:rFonts w:ascii="Arial" w:hAnsi="Arial" w:cs="Arial"/>
          <w:sz w:val="20"/>
          <w:szCs w:val="20"/>
        </w:rPr>
      </w:pPr>
      <w:r>
        <w:rPr>
          <w:rFonts w:ascii="Arial" w:hAnsi="Arial" w:cs="Arial"/>
          <w:sz w:val="20"/>
          <w:szCs w:val="20"/>
        </w:rPr>
        <w:t>Verzuim</w:t>
      </w:r>
      <w:r w:rsidR="00CF5A42" w:rsidRPr="00D6799B">
        <w:rPr>
          <w:rFonts w:ascii="Arial" w:hAnsi="Arial" w:cs="Arial"/>
          <w:sz w:val="20"/>
          <w:szCs w:val="20"/>
        </w:rPr>
        <w:t xml:space="preserve"> is niet alleen de verantwoordelijkheid van de werkgever, </w:t>
      </w:r>
      <w:r w:rsidR="009D2A51">
        <w:rPr>
          <w:rFonts w:ascii="Arial" w:hAnsi="Arial" w:cs="Arial"/>
          <w:sz w:val="20"/>
          <w:szCs w:val="20"/>
        </w:rPr>
        <w:t>maar ook</w:t>
      </w:r>
      <w:r w:rsidR="00CF5A42" w:rsidRPr="00D6799B">
        <w:rPr>
          <w:rFonts w:ascii="Arial" w:hAnsi="Arial" w:cs="Arial"/>
          <w:sz w:val="20"/>
          <w:szCs w:val="20"/>
        </w:rPr>
        <w:t xml:space="preserve"> van de werknemer zelf. Elke werknemer heeft een signalerende functie en</w:t>
      </w:r>
      <w:r w:rsidR="00CF5A42">
        <w:rPr>
          <w:rFonts w:ascii="Arial" w:hAnsi="Arial" w:cs="Arial"/>
          <w:sz w:val="20"/>
          <w:szCs w:val="20"/>
        </w:rPr>
        <w:t xml:space="preserve"> als collega’s heb je oog</w:t>
      </w:r>
      <w:r w:rsidR="00CF5A42" w:rsidRPr="00D6799B">
        <w:rPr>
          <w:rFonts w:ascii="Arial" w:hAnsi="Arial" w:cs="Arial"/>
          <w:sz w:val="20"/>
          <w:szCs w:val="20"/>
        </w:rPr>
        <w:t xml:space="preserve"> en zorg voor elkaar. Omdat het zowel voor de werknemer als de werkgever van belang is om het verzuim te voorkomen, dan wel te beperken, vindt de werkgever het van groot belang dat de werknemer het </w:t>
      </w:r>
      <w:r>
        <w:rPr>
          <w:rFonts w:ascii="Arial" w:hAnsi="Arial" w:cs="Arial"/>
          <w:sz w:val="20"/>
          <w:szCs w:val="20"/>
        </w:rPr>
        <w:t>verzuim</w:t>
      </w:r>
      <w:r w:rsidR="00CF5A42" w:rsidRPr="00D6799B">
        <w:rPr>
          <w:rFonts w:ascii="Arial" w:hAnsi="Arial" w:cs="Arial"/>
          <w:sz w:val="20"/>
          <w:szCs w:val="20"/>
        </w:rPr>
        <w:t xml:space="preserve">reglement voor gelezen en akkoord ondertekent. Het </w:t>
      </w:r>
      <w:r>
        <w:rPr>
          <w:rFonts w:ascii="Arial" w:hAnsi="Arial" w:cs="Arial"/>
          <w:sz w:val="20"/>
          <w:szCs w:val="20"/>
        </w:rPr>
        <w:t>verzuim</w:t>
      </w:r>
      <w:r w:rsidR="00CF5A42" w:rsidRPr="00D6799B">
        <w:rPr>
          <w:rFonts w:ascii="Arial" w:hAnsi="Arial" w:cs="Arial"/>
          <w:sz w:val="20"/>
          <w:szCs w:val="20"/>
        </w:rPr>
        <w:t xml:space="preserve">reglement maakt deel uit van </w:t>
      </w:r>
      <w:r w:rsidR="00CF5A42" w:rsidRPr="0074265E">
        <w:rPr>
          <w:rFonts w:ascii="Arial" w:hAnsi="Arial" w:cs="Arial"/>
          <w:sz w:val="20"/>
          <w:szCs w:val="20"/>
          <w:highlight w:val="yellow"/>
        </w:rPr>
        <w:t>de</w:t>
      </w:r>
      <w:r w:rsidR="00CF5A42" w:rsidRPr="00D6799B">
        <w:rPr>
          <w:rFonts w:ascii="Arial" w:hAnsi="Arial" w:cs="Arial"/>
          <w:sz w:val="20"/>
          <w:szCs w:val="20"/>
        </w:rPr>
        <w:t xml:space="preserve"> </w:t>
      </w:r>
      <w:r w:rsidR="00DB17A6" w:rsidRPr="00D6799B">
        <w:rPr>
          <w:rFonts w:ascii="Arial" w:hAnsi="Arial" w:cs="Arial"/>
          <w:sz w:val="20"/>
          <w:szCs w:val="20"/>
          <w:highlight w:val="yellow"/>
        </w:rPr>
        <w:t xml:space="preserve">arbeidsovereenkomst / </w:t>
      </w:r>
      <w:r w:rsidR="00200CD8">
        <w:rPr>
          <w:rFonts w:ascii="Arial" w:hAnsi="Arial" w:cs="Arial"/>
          <w:sz w:val="20"/>
          <w:szCs w:val="20"/>
          <w:highlight w:val="yellow"/>
        </w:rPr>
        <w:t xml:space="preserve">de </w:t>
      </w:r>
      <w:r w:rsidR="00DB17A6" w:rsidRPr="00D6799B">
        <w:rPr>
          <w:rFonts w:ascii="Arial" w:hAnsi="Arial" w:cs="Arial"/>
          <w:sz w:val="20"/>
          <w:szCs w:val="20"/>
          <w:highlight w:val="yellow"/>
        </w:rPr>
        <w:t xml:space="preserve">arbeidsvoorwaarden / </w:t>
      </w:r>
      <w:r w:rsidR="00200CD8">
        <w:rPr>
          <w:rFonts w:ascii="Arial" w:hAnsi="Arial" w:cs="Arial"/>
          <w:sz w:val="20"/>
          <w:szCs w:val="20"/>
          <w:highlight w:val="yellow"/>
        </w:rPr>
        <w:t xml:space="preserve">het </w:t>
      </w:r>
      <w:r w:rsidR="00DB17A6" w:rsidRPr="00D6799B">
        <w:rPr>
          <w:rFonts w:ascii="Arial" w:hAnsi="Arial" w:cs="Arial"/>
          <w:sz w:val="20"/>
          <w:szCs w:val="20"/>
          <w:highlight w:val="yellow"/>
        </w:rPr>
        <w:t>personeelsreglement</w:t>
      </w:r>
      <w:bookmarkStart w:id="36" w:name="_GoBack"/>
      <w:bookmarkEnd w:id="36"/>
      <w:r w:rsidR="00200CD8">
        <w:rPr>
          <w:rFonts w:ascii="Arial" w:hAnsi="Arial" w:cs="Arial"/>
          <w:sz w:val="20"/>
          <w:szCs w:val="20"/>
        </w:rPr>
        <w:t>.</w:t>
      </w:r>
    </w:p>
    <w:sectPr w:rsidR="009D2A51" w:rsidRPr="009D2A51" w:rsidSect="00CD2DEE">
      <w:headerReference w:type="default" r:id="rId10"/>
      <w:footerReference w:type="default" r:id="rId11"/>
      <w:pgSz w:w="11906" w:h="16838"/>
      <w:pgMar w:top="1588" w:right="1418" w:bottom="1418" w:left="1418" w:header="709" w:footer="87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4714C" w16cex:dateUtc="2021-12-03T09:34:00Z"/>
  <w16cex:commentExtensible w16cex:durableId="25547182" w16cex:dateUtc="2021-12-03T09:35:00Z"/>
  <w16cex:commentExtensible w16cex:durableId="255471A5" w16cex:dateUtc="2021-12-03T09:36:00Z"/>
  <w16cex:commentExtensible w16cex:durableId="255471CF" w16cex:dateUtc="2021-12-03T09:37:00Z"/>
  <w16cex:commentExtensible w16cex:durableId="25547DBF" w16cex:dateUtc="2021-12-03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F086A9" w16cid:durableId="2554714C"/>
  <w16cid:commentId w16cid:paraId="1D03A924" w16cid:durableId="25547182"/>
  <w16cid:commentId w16cid:paraId="16426BCB" w16cid:durableId="255471A5"/>
  <w16cid:commentId w16cid:paraId="3CA0CDB3" w16cid:durableId="255471CF"/>
  <w16cid:commentId w16cid:paraId="244F8EA3" w16cid:durableId="25547D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9E5CA" w14:textId="77777777" w:rsidR="00F805B6" w:rsidRDefault="00F805B6" w:rsidP="00D5182D">
      <w:r>
        <w:separator/>
      </w:r>
    </w:p>
  </w:endnote>
  <w:endnote w:type="continuationSeparator" w:id="0">
    <w:p w14:paraId="0D52E397" w14:textId="77777777" w:rsidR="00F805B6" w:rsidRDefault="00F805B6" w:rsidP="00D5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23850" w14:textId="37D36D7A" w:rsidR="00F805B6" w:rsidRPr="00CD2DEE" w:rsidRDefault="00F805B6" w:rsidP="00CD2DEE">
    <w:pPr>
      <w:pStyle w:val="Voettekst"/>
      <w:rPr>
        <w:rFonts w:ascii="Arial" w:hAnsi="Arial" w:cs="Arial"/>
        <w:sz w:val="16"/>
        <w:szCs w:val="16"/>
      </w:rPr>
    </w:pPr>
    <w:r w:rsidRPr="00566491">
      <w:rPr>
        <w:rFonts w:ascii="Arial" w:hAnsi="Arial" w:cs="Arial"/>
        <w:sz w:val="16"/>
        <w:szCs w:val="16"/>
        <w:highlight w:val="yellow"/>
      </w:rPr>
      <w:t>Naam organisatie</w:t>
    </w:r>
    <w:r w:rsidRPr="00566491">
      <w:rPr>
        <w:rFonts w:ascii="Arial" w:hAnsi="Arial" w:cs="Arial"/>
        <w:sz w:val="16"/>
        <w:szCs w:val="16"/>
        <w:highlight w:val="yellow"/>
      </w:rPr>
      <w:tab/>
      <w:t>Datum opmaak</w:t>
    </w:r>
    <w:r>
      <w:rPr>
        <w:rFonts w:ascii="Arial" w:hAnsi="Arial" w:cs="Arial"/>
        <w:sz w:val="16"/>
        <w:szCs w:val="16"/>
      </w:rPr>
      <w:tab/>
    </w:r>
    <w:r w:rsidRPr="00C14AA1">
      <w:rPr>
        <w:rFonts w:ascii="Arial" w:hAnsi="Arial" w:cs="Arial"/>
        <w:sz w:val="16"/>
        <w:szCs w:val="16"/>
      </w:rPr>
      <w:fldChar w:fldCharType="begin"/>
    </w:r>
    <w:r w:rsidRPr="00C14AA1">
      <w:rPr>
        <w:rFonts w:ascii="Arial" w:hAnsi="Arial" w:cs="Arial"/>
        <w:sz w:val="16"/>
        <w:szCs w:val="16"/>
      </w:rPr>
      <w:instrText>PAGE   \* MERGEFORMAT</w:instrText>
    </w:r>
    <w:r w:rsidRPr="00C14AA1">
      <w:rPr>
        <w:rFonts w:ascii="Arial" w:hAnsi="Arial" w:cs="Arial"/>
        <w:sz w:val="16"/>
        <w:szCs w:val="16"/>
      </w:rPr>
      <w:fldChar w:fldCharType="separate"/>
    </w:r>
    <w:r w:rsidR="00473728">
      <w:rPr>
        <w:rFonts w:ascii="Arial" w:hAnsi="Arial" w:cs="Arial"/>
        <w:noProof/>
        <w:sz w:val="16"/>
        <w:szCs w:val="16"/>
      </w:rPr>
      <w:t>8</w:t>
    </w:r>
    <w:r w:rsidRPr="00C14AA1">
      <w:rPr>
        <w:rFonts w:ascii="Arial" w:hAnsi="Arial" w:cs="Arial"/>
        <w:sz w:val="16"/>
        <w:szCs w:val="16"/>
      </w:rPr>
      <w:fldChar w:fldCharType="end"/>
    </w:r>
  </w:p>
  <w:p w14:paraId="199747EE" w14:textId="77777777" w:rsidR="00F805B6" w:rsidRPr="00D5182D" w:rsidRDefault="00F805B6" w:rsidP="00D5182D">
    <w:pPr>
      <w:pStyle w:val="Voetteks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55606" w14:textId="77777777" w:rsidR="00F805B6" w:rsidRDefault="00F805B6" w:rsidP="00D5182D">
      <w:r>
        <w:separator/>
      </w:r>
    </w:p>
  </w:footnote>
  <w:footnote w:type="continuationSeparator" w:id="0">
    <w:p w14:paraId="4B0AF898" w14:textId="77777777" w:rsidR="00F805B6" w:rsidRDefault="00F805B6" w:rsidP="00D5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0A281" w14:textId="77777777" w:rsidR="00F805B6" w:rsidRDefault="00F805B6" w:rsidP="002B01A3">
    <w:pPr>
      <w:pStyle w:val="Koptekst"/>
      <w:jc w:val="both"/>
    </w:pPr>
    <w:r>
      <w:rPr>
        <w:rFonts w:ascii="Arial" w:hAnsi="Arial" w:cs="Arial"/>
        <w:b/>
        <w:noProof/>
        <w:sz w:val="20"/>
        <w:szCs w:val="20"/>
      </w:rPr>
      <w:drawing>
        <wp:anchor distT="0" distB="0" distL="114300" distR="114300" simplePos="0" relativeHeight="251658240" behindDoc="0" locked="0" layoutInCell="1" allowOverlap="1" wp14:anchorId="2B01ABBA" wp14:editId="7A25D7CF">
          <wp:simplePos x="0" y="0"/>
          <wp:positionH relativeFrom="column">
            <wp:posOffset>4195445</wp:posOffset>
          </wp:positionH>
          <wp:positionV relativeFrom="paragraph">
            <wp:posOffset>-202565</wp:posOffset>
          </wp:positionV>
          <wp:extent cx="1538605" cy="770890"/>
          <wp:effectExtent l="0" t="0" r="0" b="0"/>
          <wp:wrapThrough wrapText="bothSides">
            <wp:wrapPolygon edited="0">
              <wp:start x="8291" y="1068"/>
              <wp:lineTo x="1337" y="10675"/>
              <wp:lineTo x="1070" y="12277"/>
              <wp:lineTo x="1605" y="16547"/>
              <wp:lineTo x="2407" y="19216"/>
              <wp:lineTo x="18988" y="19216"/>
              <wp:lineTo x="19255" y="18148"/>
              <wp:lineTo x="20325" y="12277"/>
              <wp:lineTo x="20058" y="10675"/>
              <wp:lineTo x="12837" y="1068"/>
              <wp:lineTo x="8291" y="1068"/>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mnyacc[RGB]-PensioenHrmAdviseu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8605" cy="770890"/>
                  </a:xfrm>
                  <a:prstGeom prst="rect">
                    <a:avLst/>
                  </a:prstGeom>
                </pic:spPr>
              </pic:pic>
            </a:graphicData>
          </a:graphic>
          <wp14:sizeRelH relativeFrom="page">
            <wp14:pctWidth>0</wp14:pctWidth>
          </wp14:sizeRelH>
          <wp14:sizeRelV relativeFrom="page">
            <wp14:pctHeight>0</wp14:pctHeight>
          </wp14:sizeRelV>
        </wp:anchor>
      </w:drawing>
    </w:r>
  </w:p>
  <w:p w14:paraId="22A6F154" w14:textId="77777777" w:rsidR="00F805B6" w:rsidRDefault="00F805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3BD"/>
    <w:multiLevelType w:val="hybridMultilevel"/>
    <w:tmpl w:val="779897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DB1E5C"/>
    <w:multiLevelType w:val="hybridMultilevel"/>
    <w:tmpl w:val="D8248AC4"/>
    <w:lvl w:ilvl="0" w:tplc="8C10BECA">
      <w:start w:val="19"/>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87518B"/>
    <w:multiLevelType w:val="hybridMultilevel"/>
    <w:tmpl w:val="EEF48F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A07DF2"/>
    <w:multiLevelType w:val="hybridMultilevel"/>
    <w:tmpl w:val="CAD4B634"/>
    <w:lvl w:ilvl="0" w:tplc="4F42EA6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2D51D6"/>
    <w:multiLevelType w:val="multilevel"/>
    <w:tmpl w:val="9070B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2D1E44"/>
    <w:multiLevelType w:val="hybridMultilevel"/>
    <w:tmpl w:val="08F639F4"/>
    <w:lvl w:ilvl="0" w:tplc="649C4568">
      <w:numFmt w:val="bullet"/>
      <w:lvlText w:val="-"/>
      <w:lvlJc w:val="left"/>
      <w:pPr>
        <w:ind w:left="720" w:hanging="360"/>
      </w:pPr>
      <w:rPr>
        <w:rFonts w:ascii="Arial" w:eastAsia="Times New Roman"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5F7B2E"/>
    <w:multiLevelType w:val="hybridMultilevel"/>
    <w:tmpl w:val="3E548158"/>
    <w:lvl w:ilvl="0" w:tplc="A5F4241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9D3F4F"/>
    <w:multiLevelType w:val="hybridMultilevel"/>
    <w:tmpl w:val="AD8A23CC"/>
    <w:lvl w:ilvl="0" w:tplc="665400F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C173EC"/>
    <w:multiLevelType w:val="hybridMultilevel"/>
    <w:tmpl w:val="03149250"/>
    <w:lvl w:ilvl="0" w:tplc="0240AD6E">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D8E0E97"/>
    <w:multiLevelType w:val="hybridMultilevel"/>
    <w:tmpl w:val="1546A4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7"/>
  </w:num>
  <w:num w:numId="5">
    <w:abstractNumId w:val="0"/>
  </w:num>
  <w:num w:numId="6">
    <w:abstractNumId w:val="9"/>
  </w:num>
  <w:num w:numId="7">
    <w:abstractNumId w:val="4"/>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B0"/>
    <w:rsid w:val="00007659"/>
    <w:rsid w:val="00013C6A"/>
    <w:rsid w:val="00017311"/>
    <w:rsid w:val="000206A1"/>
    <w:rsid w:val="000238AE"/>
    <w:rsid w:val="000307D4"/>
    <w:rsid w:val="00031B00"/>
    <w:rsid w:val="0003427F"/>
    <w:rsid w:val="000467E9"/>
    <w:rsid w:val="00054AB8"/>
    <w:rsid w:val="00063725"/>
    <w:rsid w:val="00063B40"/>
    <w:rsid w:val="00067CA7"/>
    <w:rsid w:val="00080B0B"/>
    <w:rsid w:val="0009176C"/>
    <w:rsid w:val="000A4D50"/>
    <w:rsid w:val="000A5A75"/>
    <w:rsid w:val="000B17B0"/>
    <w:rsid w:val="000B74B5"/>
    <w:rsid w:val="000C4D2E"/>
    <w:rsid w:val="000D69A9"/>
    <w:rsid w:val="000E170B"/>
    <w:rsid w:val="000F1E4A"/>
    <w:rsid w:val="00103510"/>
    <w:rsid w:val="001079A5"/>
    <w:rsid w:val="001102C8"/>
    <w:rsid w:val="00121DA5"/>
    <w:rsid w:val="00122C14"/>
    <w:rsid w:val="00131E16"/>
    <w:rsid w:val="001320E4"/>
    <w:rsid w:val="001321F9"/>
    <w:rsid w:val="00135B5E"/>
    <w:rsid w:val="001460B4"/>
    <w:rsid w:val="0015041B"/>
    <w:rsid w:val="00152AAD"/>
    <w:rsid w:val="00161E50"/>
    <w:rsid w:val="001720F5"/>
    <w:rsid w:val="00177F66"/>
    <w:rsid w:val="001844C4"/>
    <w:rsid w:val="001A1619"/>
    <w:rsid w:val="001B3D20"/>
    <w:rsid w:val="001D03FF"/>
    <w:rsid w:val="001E4AAA"/>
    <w:rsid w:val="001E76FA"/>
    <w:rsid w:val="00200CD8"/>
    <w:rsid w:val="00202615"/>
    <w:rsid w:val="002074A1"/>
    <w:rsid w:val="002176EC"/>
    <w:rsid w:val="00220236"/>
    <w:rsid w:val="00226100"/>
    <w:rsid w:val="0022705A"/>
    <w:rsid w:val="00227174"/>
    <w:rsid w:val="00234621"/>
    <w:rsid w:val="00235FCC"/>
    <w:rsid w:val="00237EFF"/>
    <w:rsid w:val="00242721"/>
    <w:rsid w:val="0024658D"/>
    <w:rsid w:val="00251AD8"/>
    <w:rsid w:val="0025581B"/>
    <w:rsid w:val="00270F54"/>
    <w:rsid w:val="00271857"/>
    <w:rsid w:val="00282CBF"/>
    <w:rsid w:val="002866AA"/>
    <w:rsid w:val="0029126B"/>
    <w:rsid w:val="002A4EA8"/>
    <w:rsid w:val="002B01A3"/>
    <w:rsid w:val="002B6D36"/>
    <w:rsid w:val="002C16A9"/>
    <w:rsid w:val="002C2E9B"/>
    <w:rsid w:val="002C7EBF"/>
    <w:rsid w:val="002D22FC"/>
    <w:rsid w:val="002E33FD"/>
    <w:rsid w:val="002E429C"/>
    <w:rsid w:val="002E6E46"/>
    <w:rsid w:val="002E7950"/>
    <w:rsid w:val="002F1DAC"/>
    <w:rsid w:val="002F7190"/>
    <w:rsid w:val="00303CD0"/>
    <w:rsid w:val="00313976"/>
    <w:rsid w:val="003143F4"/>
    <w:rsid w:val="0031721F"/>
    <w:rsid w:val="00327F0D"/>
    <w:rsid w:val="0034062B"/>
    <w:rsid w:val="00344367"/>
    <w:rsid w:val="00350FF9"/>
    <w:rsid w:val="00366020"/>
    <w:rsid w:val="00367DB5"/>
    <w:rsid w:val="00373658"/>
    <w:rsid w:val="0037448F"/>
    <w:rsid w:val="00380C4E"/>
    <w:rsid w:val="003919B3"/>
    <w:rsid w:val="003970B4"/>
    <w:rsid w:val="003A1C3A"/>
    <w:rsid w:val="003B34B0"/>
    <w:rsid w:val="003C7638"/>
    <w:rsid w:val="003D0C38"/>
    <w:rsid w:val="003F06AE"/>
    <w:rsid w:val="003F4FBF"/>
    <w:rsid w:val="003F5290"/>
    <w:rsid w:val="003F6009"/>
    <w:rsid w:val="003F7E6C"/>
    <w:rsid w:val="00410D6F"/>
    <w:rsid w:val="004247D8"/>
    <w:rsid w:val="004312E2"/>
    <w:rsid w:val="00432CD1"/>
    <w:rsid w:val="004528E8"/>
    <w:rsid w:val="0046031F"/>
    <w:rsid w:val="004651D6"/>
    <w:rsid w:val="00470F6D"/>
    <w:rsid w:val="00472E7F"/>
    <w:rsid w:val="00473728"/>
    <w:rsid w:val="00473E02"/>
    <w:rsid w:val="00490F24"/>
    <w:rsid w:val="004A0C90"/>
    <w:rsid w:val="004A2F0B"/>
    <w:rsid w:val="004D582B"/>
    <w:rsid w:val="004E5FA9"/>
    <w:rsid w:val="0050630D"/>
    <w:rsid w:val="00506E81"/>
    <w:rsid w:val="0051104F"/>
    <w:rsid w:val="005162C9"/>
    <w:rsid w:val="005255C6"/>
    <w:rsid w:val="00526933"/>
    <w:rsid w:val="0053474D"/>
    <w:rsid w:val="005347C2"/>
    <w:rsid w:val="00556B0A"/>
    <w:rsid w:val="00556FF8"/>
    <w:rsid w:val="0056509A"/>
    <w:rsid w:val="00566491"/>
    <w:rsid w:val="005A7C80"/>
    <w:rsid w:val="005B547D"/>
    <w:rsid w:val="005C2535"/>
    <w:rsid w:val="005D0F4B"/>
    <w:rsid w:val="005D4A97"/>
    <w:rsid w:val="005D5668"/>
    <w:rsid w:val="005E12F5"/>
    <w:rsid w:val="005F2D3E"/>
    <w:rsid w:val="005F3A4A"/>
    <w:rsid w:val="005F7236"/>
    <w:rsid w:val="006147AC"/>
    <w:rsid w:val="0061563D"/>
    <w:rsid w:val="0062052B"/>
    <w:rsid w:val="00641604"/>
    <w:rsid w:val="006531B3"/>
    <w:rsid w:val="006616E7"/>
    <w:rsid w:val="0066365E"/>
    <w:rsid w:val="00673403"/>
    <w:rsid w:val="00674B7F"/>
    <w:rsid w:val="006809D2"/>
    <w:rsid w:val="00682B9D"/>
    <w:rsid w:val="006846AD"/>
    <w:rsid w:val="006A05A8"/>
    <w:rsid w:val="006A2337"/>
    <w:rsid w:val="006B6056"/>
    <w:rsid w:val="006C6DD4"/>
    <w:rsid w:val="006D28FE"/>
    <w:rsid w:val="006D3D8A"/>
    <w:rsid w:val="006E25B6"/>
    <w:rsid w:val="006E73E7"/>
    <w:rsid w:val="006E78D5"/>
    <w:rsid w:val="006F041B"/>
    <w:rsid w:val="006F330D"/>
    <w:rsid w:val="00706B0D"/>
    <w:rsid w:val="00724438"/>
    <w:rsid w:val="00731FD5"/>
    <w:rsid w:val="00741656"/>
    <w:rsid w:val="007419A4"/>
    <w:rsid w:val="0074265E"/>
    <w:rsid w:val="007511DD"/>
    <w:rsid w:val="007556F3"/>
    <w:rsid w:val="00760ED2"/>
    <w:rsid w:val="00784FD0"/>
    <w:rsid w:val="00791B0B"/>
    <w:rsid w:val="0079679C"/>
    <w:rsid w:val="007A32C1"/>
    <w:rsid w:val="007B4854"/>
    <w:rsid w:val="007B4BEE"/>
    <w:rsid w:val="007B5DF4"/>
    <w:rsid w:val="007B6F8A"/>
    <w:rsid w:val="007C46F1"/>
    <w:rsid w:val="007C4B84"/>
    <w:rsid w:val="007C5DE2"/>
    <w:rsid w:val="007C632B"/>
    <w:rsid w:val="007D09E1"/>
    <w:rsid w:val="007D4573"/>
    <w:rsid w:val="007E15EA"/>
    <w:rsid w:val="007F05BC"/>
    <w:rsid w:val="007F6F4E"/>
    <w:rsid w:val="007F7FE2"/>
    <w:rsid w:val="00802E3B"/>
    <w:rsid w:val="008043BC"/>
    <w:rsid w:val="00804882"/>
    <w:rsid w:val="00807DBD"/>
    <w:rsid w:val="00812327"/>
    <w:rsid w:val="00815AE8"/>
    <w:rsid w:val="00824C2A"/>
    <w:rsid w:val="00832283"/>
    <w:rsid w:val="00832617"/>
    <w:rsid w:val="00834AAC"/>
    <w:rsid w:val="00840413"/>
    <w:rsid w:val="008460CB"/>
    <w:rsid w:val="00847CD4"/>
    <w:rsid w:val="00854623"/>
    <w:rsid w:val="00864715"/>
    <w:rsid w:val="008838C6"/>
    <w:rsid w:val="00887269"/>
    <w:rsid w:val="008A00B2"/>
    <w:rsid w:val="008A044C"/>
    <w:rsid w:val="008C07D6"/>
    <w:rsid w:val="008C420A"/>
    <w:rsid w:val="008E0E32"/>
    <w:rsid w:val="008E2BEB"/>
    <w:rsid w:val="008E699F"/>
    <w:rsid w:val="00912B86"/>
    <w:rsid w:val="00913B0E"/>
    <w:rsid w:val="00917C58"/>
    <w:rsid w:val="009320C9"/>
    <w:rsid w:val="0093658B"/>
    <w:rsid w:val="009400E5"/>
    <w:rsid w:val="00942996"/>
    <w:rsid w:val="00942B47"/>
    <w:rsid w:val="00946B8B"/>
    <w:rsid w:val="00947495"/>
    <w:rsid w:val="00953E67"/>
    <w:rsid w:val="009553E9"/>
    <w:rsid w:val="0096188C"/>
    <w:rsid w:val="00962EDB"/>
    <w:rsid w:val="00963AEE"/>
    <w:rsid w:val="00964B8F"/>
    <w:rsid w:val="009678DD"/>
    <w:rsid w:val="00984101"/>
    <w:rsid w:val="00987983"/>
    <w:rsid w:val="009902A7"/>
    <w:rsid w:val="00993B98"/>
    <w:rsid w:val="00997CF5"/>
    <w:rsid w:val="009A0B4A"/>
    <w:rsid w:val="009A2F79"/>
    <w:rsid w:val="009C05A6"/>
    <w:rsid w:val="009C252B"/>
    <w:rsid w:val="009C7938"/>
    <w:rsid w:val="009D0948"/>
    <w:rsid w:val="009D2A51"/>
    <w:rsid w:val="009D55B7"/>
    <w:rsid w:val="009E3E00"/>
    <w:rsid w:val="009E4457"/>
    <w:rsid w:val="009F03A6"/>
    <w:rsid w:val="00A07A12"/>
    <w:rsid w:val="00A10E10"/>
    <w:rsid w:val="00A17862"/>
    <w:rsid w:val="00A24B9B"/>
    <w:rsid w:val="00A4021B"/>
    <w:rsid w:val="00A55392"/>
    <w:rsid w:val="00A569C9"/>
    <w:rsid w:val="00A602C3"/>
    <w:rsid w:val="00A63571"/>
    <w:rsid w:val="00A7663C"/>
    <w:rsid w:val="00A91184"/>
    <w:rsid w:val="00A97755"/>
    <w:rsid w:val="00AA064D"/>
    <w:rsid w:val="00AA1080"/>
    <w:rsid w:val="00AA4F17"/>
    <w:rsid w:val="00AB0F59"/>
    <w:rsid w:val="00AC075F"/>
    <w:rsid w:val="00AC29BF"/>
    <w:rsid w:val="00AC4B44"/>
    <w:rsid w:val="00AC73FE"/>
    <w:rsid w:val="00AF6ED0"/>
    <w:rsid w:val="00B005B4"/>
    <w:rsid w:val="00B02552"/>
    <w:rsid w:val="00B053C6"/>
    <w:rsid w:val="00B05E2D"/>
    <w:rsid w:val="00B10740"/>
    <w:rsid w:val="00B150CC"/>
    <w:rsid w:val="00B2195F"/>
    <w:rsid w:val="00B4437A"/>
    <w:rsid w:val="00B55BCE"/>
    <w:rsid w:val="00B731CB"/>
    <w:rsid w:val="00B772B4"/>
    <w:rsid w:val="00B8425C"/>
    <w:rsid w:val="00B9088D"/>
    <w:rsid w:val="00BA2227"/>
    <w:rsid w:val="00BA2E1D"/>
    <w:rsid w:val="00BB47CB"/>
    <w:rsid w:val="00BB6432"/>
    <w:rsid w:val="00BC293A"/>
    <w:rsid w:val="00BD20E8"/>
    <w:rsid w:val="00BE231F"/>
    <w:rsid w:val="00BE58C1"/>
    <w:rsid w:val="00BF6361"/>
    <w:rsid w:val="00C013A4"/>
    <w:rsid w:val="00C03B0A"/>
    <w:rsid w:val="00C05393"/>
    <w:rsid w:val="00C079F8"/>
    <w:rsid w:val="00C14AA1"/>
    <w:rsid w:val="00C21683"/>
    <w:rsid w:val="00C238B7"/>
    <w:rsid w:val="00C33B59"/>
    <w:rsid w:val="00C34C5A"/>
    <w:rsid w:val="00C414E9"/>
    <w:rsid w:val="00C41CB7"/>
    <w:rsid w:val="00C456DC"/>
    <w:rsid w:val="00C53C6E"/>
    <w:rsid w:val="00C75CA5"/>
    <w:rsid w:val="00C806FB"/>
    <w:rsid w:val="00C8324A"/>
    <w:rsid w:val="00C83A16"/>
    <w:rsid w:val="00C869AD"/>
    <w:rsid w:val="00C94F53"/>
    <w:rsid w:val="00CB3F1B"/>
    <w:rsid w:val="00CD2DEE"/>
    <w:rsid w:val="00CE05F6"/>
    <w:rsid w:val="00CE4577"/>
    <w:rsid w:val="00CF2AF2"/>
    <w:rsid w:val="00CF5A42"/>
    <w:rsid w:val="00D059BA"/>
    <w:rsid w:val="00D10F6F"/>
    <w:rsid w:val="00D24EEA"/>
    <w:rsid w:val="00D33497"/>
    <w:rsid w:val="00D3536C"/>
    <w:rsid w:val="00D364CE"/>
    <w:rsid w:val="00D368B5"/>
    <w:rsid w:val="00D37C52"/>
    <w:rsid w:val="00D5182D"/>
    <w:rsid w:val="00D6066D"/>
    <w:rsid w:val="00D6799B"/>
    <w:rsid w:val="00D772C8"/>
    <w:rsid w:val="00D821CC"/>
    <w:rsid w:val="00D85285"/>
    <w:rsid w:val="00D85D47"/>
    <w:rsid w:val="00D87652"/>
    <w:rsid w:val="00D9661A"/>
    <w:rsid w:val="00DA77A7"/>
    <w:rsid w:val="00DB17A6"/>
    <w:rsid w:val="00DC2778"/>
    <w:rsid w:val="00DC6423"/>
    <w:rsid w:val="00DC7D48"/>
    <w:rsid w:val="00DD3A9C"/>
    <w:rsid w:val="00DD7DCF"/>
    <w:rsid w:val="00DE0C4E"/>
    <w:rsid w:val="00DF0DFA"/>
    <w:rsid w:val="00DF3168"/>
    <w:rsid w:val="00E111C9"/>
    <w:rsid w:val="00E11BEC"/>
    <w:rsid w:val="00E2280C"/>
    <w:rsid w:val="00E2487E"/>
    <w:rsid w:val="00E2577D"/>
    <w:rsid w:val="00E33EE4"/>
    <w:rsid w:val="00E36381"/>
    <w:rsid w:val="00E42486"/>
    <w:rsid w:val="00E51FD8"/>
    <w:rsid w:val="00E64161"/>
    <w:rsid w:val="00E72D81"/>
    <w:rsid w:val="00E7711A"/>
    <w:rsid w:val="00E80E2F"/>
    <w:rsid w:val="00E82A79"/>
    <w:rsid w:val="00E83570"/>
    <w:rsid w:val="00E913D5"/>
    <w:rsid w:val="00E92B83"/>
    <w:rsid w:val="00EA0258"/>
    <w:rsid w:val="00EA625C"/>
    <w:rsid w:val="00EB7BEE"/>
    <w:rsid w:val="00ED3CF4"/>
    <w:rsid w:val="00ED79E6"/>
    <w:rsid w:val="00EE326D"/>
    <w:rsid w:val="00EE459C"/>
    <w:rsid w:val="00EF1FDA"/>
    <w:rsid w:val="00EF3799"/>
    <w:rsid w:val="00EF54B6"/>
    <w:rsid w:val="00F00620"/>
    <w:rsid w:val="00F0536E"/>
    <w:rsid w:val="00F11B96"/>
    <w:rsid w:val="00F25ADE"/>
    <w:rsid w:val="00F30843"/>
    <w:rsid w:val="00F35781"/>
    <w:rsid w:val="00F4628C"/>
    <w:rsid w:val="00F529DC"/>
    <w:rsid w:val="00F60B68"/>
    <w:rsid w:val="00F778C3"/>
    <w:rsid w:val="00F805B6"/>
    <w:rsid w:val="00F86549"/>
    <w:rsid w:val="00F9608D"/>
    <w:rsid w:val="00FA2AF0"/>
    <w:rsid w:val="00FB63DF"/>
    <w:rsid w:val="00FC21D6"/>
    <w:rsid w:val="00FC5448"/>
    <w:rsid w:val="00FF0A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B84FD"/>
  <w15:docId w15:val="{1CA9CA60-D78F-4DB0-8963-75A447C0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34B0"/>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2C7E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2C7E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34B0"/>
    <w:pPr>
      <w:ind w:left="720"/>
      <w:contextualSpacing/>
    </w:pPr>
  </w:style>
  <w:style w:type="paragraph" w:styleId="Koptekst">
    <w:name w:val="header"/>
    <w:basedOn w:val="Standaard"/>
    <w:link w:val="KoptekstChar"/>
    <w:uiPriority w:val="99"/>
    <w:unhideWhenUsed/>
    <w:rsid w:val="00D5182D"/>
    <w:pPr>
      <w:tabs>
        <w:tab w:val="center" w:pos="4536"/>
        <w:tab w:val="right" w:pos="9072"/>
      </w:tabs>
    </w:pPr>
  </w:style>
  <w:style w:type="character" w:customStyle="1" w:styleId="KoptekstChar">
    <w:name w:val="Koptekst Char"/>
    <w:basedOn w:val="Standaardalinea-lettertype"/>
    <w:link w:val="Koptekst"/>
    <w:uiPriority w:val="99"/>
    <w:rsid w:val="00D5182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D5182D"/>
    <w:pPr>
      <w:tabs>
        <w:tab w:val="center" w:pos="4536"/>
        <w:tab w:val="right" w:pos="9072"/>
      </w:tabs>
    </w:pPr>
  </w:style>
  <w:style w:type="character" w:customStyle="1" w:styleId="VoettekstChar">
    <w:name w:val="Voettekst Char"/>
    <w:basedOn w:val="Standaardalinea-lettertype"/>
    <w:link w:val="Voettekst"/>
    <w:uiPriority w:val="99"/>
    <w:rsid w:val="00D5182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5182D"/>
    <w:rPr>
      <w:rFonts w:ascii="Tahoma" w:hAnsi="Tahoma" w:cs="Tahoma"/>
      <w:sz w:val="16"/>
      <w:szCs w:val="16"/>
    </w:rPr>
  </w:style>
  <w:style w:type="character" w:customStyle="1" w:styleId="BallontekstChar">
    <w:name w:val="Ballontekst Char"/>
    <w:basedOn w:val="Standaardalinea-lettertype"/>
    <w:link w:val="Ballontekst"/>
    <w:uiPriority w:val="99"/>
    <w:semiHidden/>
    <w:rsid w:val="00D5182D"/>
    <w:rPr>
      <w:rFonts w:ascii="Tahoma" w:eastAsia="Times New Roman" w:hAnsi="Tahoma" w:cs="Tahoma"/>
      <w:sz w:val="16"/>
      <w:szCs w:val="16"/>
      <w:lang w:eastAsia="nl-NL"/>
    </w:rPr>
  </w:style>
  <w:style w:type="paragraph" w:styleId="Normaalweb">
    <w:name w:val="Normal (Web)"/>
    <w:basedOn w:val="Standaard"/>
    <w:uiPriority w:val="99"/>
    <w:rsid w:val="007A32C1"/>
    <w:pPr>
      <w:spacing w:before="120" w:after="216"/>
    </w:pPr>
    <w:rPr>
      <w:lang w:val="en-US" w:eastAsia="en-US"/>
    </w:rPr>
  </w:style>
  <w:style w:type="paragraph" w:customStyle="1" w:styleId="DefaultText">
    <w:name w:val="Default Text"/>
    <w:basedOn w:val="Standaard"/>
    <w:link w:val="DefaultTextChar"/>
    <w:rsid w:val="007A32C1"/>
    <w:rPr>
      <w:rFonts w:ascii="Univers (W1)" w:hAnsi="Univers (W1)"/>
      <w:szCs w:val="20"/>
      <w:lang w:eastAsia="en-US"/>
    </w:rPr>
  </w:style>
  <w:style w:type="character" w:customStyle="1" w:styleId="DefaultTextChar">
    <w:name w:val="Default Text Char"/>
    <w:link w:val="DefaultText"/>
    <w:rsid w:val="007A32C1"/>
    <w:rPr>
      <w:rFonts w:ascii="Univers (W1)" w:eastAsia="Times New Roman" w:hAnsi="Univers (W1)" w:cs="Times New Roman"/>
      <w:sz w:val="24"/>
      <w:szCs w:val="20"/>
    </w:rPr>
  </w:style>
  <w:style w:type="character" w:styleId="Verwijzingopmerking">
    <w:name w:val="annotation reference"/>
    <w:basedOn w:val="Standaardalinea-lettertype"/>
    <w:uiPriority w:val="99"/>
    <w:semiHidden/>
    <w:unhideWhenUsed/>
    <w:rsid w:val="00A24B9B"/>
    <w:rPr>
      <w:sz w:val="16"/>
      <w:szCs w:val="16"/>
    </w:rPr>
  </w:style>
  <w:style w:type="paragraph" w:styleId="Tekstopmerking">
    <w:name w:val="annotation text"/>
    <w:basedOn w:val="Standaard"/>
    <w:link w:val="TekstopmerkingChar"/>
    <w:uiPriority w:val="99"/>
    <w:semiHidden/>
    <w:unhideWhenUsed/>
    <w:rsid w:val="00A24B9B"/>
    <w:rPr>
      <w:sz w:val="20"/>
      <w:szCs w:val="20"/>
    </w:rPr>
  </w:style>
  <w:style w:type="character" w:customStyle="1" w:styleId="TekstopmerkingChar">
    <w:name w:val="Tekst opmerking Char"/>
    <w:basedOn w:val="Standaardalinea-lettertype"/>
    <w:link w:val="Tekstopmerking"/>
    <w:uiPriority w:val="99"/>
    <w:semiHidden/>
    <w:rsid w:val="00A24B9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24B9B"/>
    <w:rPr>
      <w:b/>
      <w:bCs/>
    </w:rPr>
  </w:style>
  <w:style w:type="character" w:customStyle="1" w:styleId="OnderwerpvanopmerkingChar">
    <w:name w:val="Onderwerp van opmerking Char"/>
    <w:basedOn w:val="TekstopmerkingChar"/>
    <w:link w:val="Onderwerpvanopmerking"/>
    <w:uiPriority w:val="99"/>
    <w:semiHidden/>
    <w:rsid w:val="00A24B9B"/>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unhideWhenUsed/>
    <w:rsid w:val="008E699F"/>
    <w:rPr>
      <w:color w:val="0000FF"/>
      <w:u w:val="single"/>
    </w:rPr>
  </w:style>
  <w:style w:type="character" w:customStyle="1" w:styleId="Kop1Char">
    <w:name w:val="Kop 1 Char"/>
    <w:basedOn w:val="Standaardalinea-lettertype"/>
    <w:link w:val="Kop1"/>
    <w:uiPriority w:val="9"/>
    <w:rsid w:val="002C7EBF"/>
    <w:rPr>
      <w:rFonts w:asciiTheme="majorHAnsi" w:eastAsiaTheme="majorEastAsia" w:hAnsiTheme="majorHAnsi" w:cstheme="majorBidi"/>
      <w:color w:val="365F91" w:themeColor="accent1" w:themeShade="BF"/>
      <w:sz w:val="32"/>
      <w:szCs w:val="32"/>
      <w:lang w:eastAsia="nl-NL"/>
    </w:rPr>
  </w:style>
  <w:style w:type="paragraph" w:styleId="Kopvaninhoudsopgave">
    <w:name w:val="TOC Heading"/>
    <w:basedOn w:val="Kop1"/>
    <w:next w:val="Standaard"/>
    <w:uiPriority w:val="39"/>
    <w:unhideWhenUsed/>
    <w:qFormat/>
    <w:rsid w:val="002C7EBF"/>
    <w:pPr>
      <w:spacing w:line="259" w:lineRule="auto"/>
      <w:outlineLvl w:val="9"/>
    </w:pPr>
  </w:style>
  <w:style w:type="character" w:customStyle="1" w:styleId="Kop2Char">
    <w:name w:val="Kop 2 Char"/>
    <w:basedOn w:val="Standaardalinea-lettertype"/>
    <w:link w:val="Kop2"/>
    <w:uiPriority w:val="9"/>
    <w:rsid w:val="002C7EBF"/>
    <w:rPr>
      <w:rFonts w:asciiTheme="majorHAnsi" w:eastAsiaTheme="majorEastAsia" w:hAnsiTheme="majorHAnsi" w:cstheme="majorBidi"/>
      <w:color w:val="365F91" w:themeColor="accent1" w:themeShade="BF"/>
      <w:sz w:val="26"/>
      <w:szCs w:val="26"/>
      <w:lang w:eastAsia="nl-NL"/>
    </w:rPr>
  </w:style>
  <w:style w:type="paragraph" w:styleId="Inhopg1">
    <w:name w:val="toc 1"/>
    <w:basedOn w:val="Standaard"/>
    <w:next w:val="Standaard"/>
    <w:autoRedefine/>
    <w:uiPriority w:val="39"/>
    <w:unhideWhenUsed/>
    <w:rsid w:val="002C7EBF"/>
    <w:pPr>
      <w:spacing w:after="100"/>
    </w:pPr>
  </w:style>
  <w:style w:type="paragraph" w:styleId="Inhopg2">
    <w:name w:val="toc 2"/>
    <w:basedOn w:val="Standaard"/>
    <w:next w:val="Standaard"/>
    <w:autoRedefine/>
    <w:uiPriority w:val="39"/>
    <w:unhideWhenUsed/>
    <w:rsid w:val="002C7EBF"/>
    <w:pPr>
      <w:spacing w:after="100"/>
      <w:ind w:left="240"/>
    </w:pPr>
  </w:style>
  <w:style w:type="character" w:styleId="Zwaar">
    <w:name w:val="Strong"/>
    <w:basedOn w:val="Standaardalinea-lettertype"/>
    <w:uiPriority w:val="22"/>
    <w:qFormat/>
    <w:rsid w:val="00F80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3718">
      <w:bodyDiv w:val="1"/>
      <w:marLeft w:val="0"/>
      <w:marRight w:val="0"/>
      <w:marTop w:val="0"/>
      <w:marBottom w:val="0"/>
      <w:divBdr>
        <w:top w:val="none" w:sz="0" w:space="0" w:color="auto"/>
        <w:left w:val="none" w:sz="0" w:space="0" w:color="auto"/>
        <w:bottom w:val="none" w:sz="0" w:space="0" w:color="auto"/>
        <w:right w:val="none" w:sz="0" w:space="0" w:color="auto"/>
      </w:divBdr>
    </w:div>
    <w:div w:id="850145858">
      <w:bodyDiv w:val="1"/>
      <w:marLeft w:val="0"/>
      <w:marRight w:val="0"/>
      <w:marTop w:val="0"/>
      <w:marBottom w:val="0"/>
      <w:divBdr>
        <w:top w:val="none" w:sz="0" w:space="0" w:color="auto"/>
        <w:left w:val="none" w:sz="0" w:space="0" w:color="auto"/>
        <w:bottom w:val="none" w:sz="0" w:space="0" w:color="auto"/>
        <w:right w:val="none" w:sz="0" w:space="0" w:color="auto"/>
      </w:divBdr>
    </w:div>
    <w:div w:id="1150249593">
      <w:bodyDiv w:val="1"/>
      <w:marLeft w:val="0"/>
      <w:marRight w:val="0"/>
      <w:marTop w:val="0"/>
      <w:marBottom w:val="0"/>
      <w:divBdr>
        <w:top w:val="none" w:sz="0" w:space="0" w:color="auto"/>
        <w:left w:val="none" w:sz="0" w:space="0" w:color="auto"/>
        <w:bottom w:val="none" w:sz="0" w:space="0" w:color="auto"/>
        <w:right w:val="none" w:sz="0" w:space="0" w:color="auto"/>
      </w:divBdr>
    </w:div>
    <w:div w:id="1291521215">
      <w:bodyDiv w:val="1"/>
      <w:marLeft w:val="0"/>
      <w:marRight w:val="0"/>
      <w:marTop w:val="0"/>
      <w:marBottom w:val="0"/>
      <w:divBdr>
        <w:top w:val="none" w:sz="0" w:space="0" w:color="auto"/>
        <w:left w:val="none" w:sz="0" w:space="0" w:color="auto"/>
        <w:bottom w:val="none" w:sz="0" w:space="0" w:color="auto"/>
        <w:right w:val="none" w:sz="0" w:space="0" w:color="auto"/>
      </w:divBdr>
    </w:div>
    <w:div w:id="1348752531">
      <w:bodyDiv w:val="1"/>
      <w:marLeft w:val="0"/>
      <w:marRight w:val="0"/>
      <w:marTop w:val="0"/>
      <w:marBottom w:val="0"/>
      <w:divBdr>
        <w:top w:val="none" w:sz="0" w:space="0" w:color="auto"/>
        <w:left w:val="none" w:sz="0" w:space="0" w:color="auto"/>
        <w:bottom w:val="none" w:sz="0" w:space="0" w:color="auto"/>
        <w:right w:val="none" w:sz="0" w:space="0" w:color="auto"/>
      </w:divBdr>
    </w:div>
    <w:div w:id="1776753199">
      <w:bodyDiv w:val="1"/>
      <w:marLeft w:val="0"/>
      <w:marRight w:val="0"/>
      <w:marTop w:val="0"/>
      <w:marBottom w:val="0"/>
      <w:divBdr>
        <w:top w:val="none" w:sz="0" w:space="0" w:color="auto"/>
        <w:left w:val="none" w:sz="0" w:space="0" w:color="auto"/>
        <w:bottom w:val="none" w:sz="0" w:space="0" w:color="auto"/>
        <w:right w:val="none" w:sz="0" w:space="0" w:color="auto"/>
      </w:divBdr>
    </w:div>
    <w:div w:id="1807309143">
      <w:bodyDiv w:val="1"/>
      <w:marLeft w:val="0"/>
      <w:marRight w:val="0"/>
      <w:marTop w:val="0"/>
      <w:marBottom w:val="0"/>
      <w:divBdr>
        <w:top w:val="none" w:sz="0" w:space="0" w:color="auto"/>
        <w:left w:val="none" w:sz="0" w:space="0" w:color="auto"/>
        <w:bottom w:val="none" w:sz="0" w:space="0" w:color="auto"/>
        <w:right w:val="none" w:sz="0" w:space="0" w:color="auto"/>
      </w:divBdr>
    </w:div>
    <w:div w:id="20687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nsearbonoord.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ensearbo.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A6B34-A61F-44BE-93B4-8F110679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4659</Words>
  <Characters>25627</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Omnyacc Synergie</Company>
  <LinksUpToDate>false</LinksUpToDate>
  <CharactersWithSpaces>30226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Lammigje van der Burg</dc:creator>
  <cp:lastModifiedBy>Imkje Bouma</cp:lastModifiedBy>
  <cp:revision>3</cp:revision>
  <cp:lastPrinted>2017-05-08T11:23:00Z</cp:lastPrinted>
  <dcterms:created xsi:type="dcterms:W3CDTF">2021-12-13T14:03:00Z</dcterms:created>
  <dcterms:modified xsi:type="dcterms:W3CDTF">2021-12-21T09:02:00Z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oNotCheck">
    <vt:lpwstr>41754,5253819444</vt:lpwstr>
  </property>
</Properties>
</file>